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ABCB8" w14:textId="77777777" w:rsidR="004067A3" w:rsidRPr="00A17711" w:rsidRDefault="004067A3" w:rsidP="007849D7">
      <w:pPr>
        <w:rPr>
          <w:rFonts w:ascii="Arial" w:hAnsi="Arial" w:cs="Arial"/>
          <w:i/>
          <w:sz w:val="24"/>
          <w:szCs w:val="24"/>
          <w:lang w:val="ro-RO"/>
        </w:rPr>
      </w:pPr>
      <w:bookmarkStart w:id="0" w:name="_Hlk510525489"/>
    </w:p>
    <w:p w14:paraId="48D6E304" w14:textId="77777777" w:rsidR="002320ED" w:rsidRPr="00A17711" w:rsidRDefault="002320ED" w:rsidP="007849D7">
      <w:pPr>
        <w:rPr>
          <w:rFonts w:ascii="Arial" w:hAnsi="Arial" w:cs="Arial"/>
          <w:i/>
          <w:sz w:val="24"/>
          <w:szCs w:val="24"/>
          <w:lang w:val="ro-RO"/>
        </w:rPr>
      </w:pPr>
    </w:p>
    <w:p w14:paraId="76CFFA2D" w14:textId="1A255DA3" w:rsidR="006046AE" w:rsidRPr="00A17711" w:rsidRDefault="00FF1B23" w:rsidP="007849D7">
      <w:pPr>
        <w:rPr>
          <w:rFonts w:ascii="Arial" w:hAnsi="Arial" w:cs="Arial"/>
          <w:i/>
          <w:sz w:val="24"/>
          <w:szCs w:val="24"/>
          <w:lang w:val="ro-RO"/>
        </w:rPr>
      </w:pPr>
      <w:r>
        <w:rPr>
          <w:rFonts w:ascii="Arial" w:hAnsi="Arial" w:cs="Arial"/>
          <w:i/>
          <w:sz w:val="24"/>
          <w:szCs w:val="24"/>
          <w:lang w:val="ro-RO"/>
        </w:rPr>
        <w:t>Anexa la Nota de fundamentare</w:t>
      </w:r>
      <w:r w:rsidR="006D0E95" w:rsidRPr="00A17711">
        <w:rPr>
          <w:rFonts w:ascii="Arial" w:hAnsi="Arial" w:cs="Arial"/>
          <w:i/>
          <w:sz w:val="24"/>
          <w:szCs w:val="24"/>
          <w:lang w:val="ro-RO"/>
        </w:rPr>
        <w:t xml:space="preserve"> nr.</w:t>
      </w:r>
      <w:bookmarkStart w:id="1" w:name="_Hlk510523878"/>
      <w:r w:rsidR="007849D7" w:rsidRPr="00A17711">
        <w:rPr>
          <w:rFonts w:ascii="Arial" w:hAnsi="Arial" w:cs="Arial"/>
          <w:i/>
          <w:sz w:val="24"/>
          <w:szCs w:val="24"/>
          <w:lang w:val="ro-RO"/>
        </w:rPr>
        <w:t xml:space="preserve"> </w:t>
      </w:r>
      <w:bookmarkEnd w:id="1"/>
    </w:p>
    <w:p w14:paraId="23BD7581" w14:textId="77777777" w:rsidR="006D0E95" w:rsidRPr="00A17711" w:rsidRDefault="006D0E95" w:rsidP="00A24A80">
      <w:pPr>
        <w:rPr>
          <w:rFonts w:ascii="Arial" w:hAnsi="Arial" w:cs="Arial"/>
          <w:b/>
          <w:sz w:val="24"/>
          <w:szCs w:val="24"/>
          <w:lang w:val="ro-RO"/>
        </w:rPr>
      </w:pPr>
      <w:r w:rsidRPr="00A17711">
        <w:rPr>
          <w:rFonts w:ascii="Arial" w:hAnsi="Arial" w:cs="Arial"/>
          <w:sz w:val="24"/>
          <w:szCs w:val="24"/>
          <w:lang w:val="ro-RO"/>
        </w:rPr>
        <w:t xml:space="preserve">Direcția </w:t>
      </w:r>
      <w:r w:rsidR="00FD5928" w:rsidRPr="00A17711">
        <w:rPr>
          <w:rFonts w:ascii="Arial" w:hAnsi="Arial" w:cs="Arial"/>
          <w:sz w:val="24"/>
          <w:szCs w:val="24"/>
          <w:lang w:val="ro-RO"/>
        </w:rPr>
        <w:t>Proiecte pentru Diaspora și Comunități Istorice</w:t>
      </w:r>
      <w:r w:rsidRPr="00A17711">
        <w:rPr>
          <w:rFonts w:ascii="Arial" w:hAnsi="Arial" w:cs="Arial"/>
          <w:sz w:val="24"/>
          <w:szCs w:val="24"/>
          <w:lang w:val="ro-RO"/>
        </w:rPr>
        <w:tab/>
      </w:r>
      <w:r w:rsidRPr="00A17711">
        <w:rPr>
          <w:rFonts w:ascii="Arial" w:hAnsi="Arial" w:cs="Arial"/>
          <w:sz w:val="24"/>
          <w:szCs w:val="24"/>
          <w:lang w:val="ro-RO"/>
        </w:rPr>
        <w:tab/>
      </w:r>
      <w:r w:rsidRPr="00A17711">
        <w:rPr>
          <w:rFonts w:ascii="Arial" w:hAnsi="Arial" w:cs="Arial"/>
          <w:sz w:val="24"/>
          <w:szCs w:val="24"/>
          <w:lang w:val="ro-RO"/>
        </w:rPr>
        <w:tab/>
        <w:t xml:space="preserve"> </w:t>
      </w:r>
    </w:p>
    <w:p w14:paraId="365191BB" w14:textId="25A9796F" w:rsidR="00013B73" w:rsidRDefault="006D0E95" w:rsidP="00A24A80">
      <w:pPr>
        <w:tabs>
          <w:tab w:val="center" w:pos="7655"/>
        </w:tabs>
        <w:spacing w:after="120"/>
        <w:rPr>
          <w:rFonts w:ascii="Arial" w:hAnsi="Arial" w:cs="Arial"/>
          <w:b/>
          <w:sz w:val="24"/>
          <w:szCs w:val="24"/>
          <w:lang w:val="ro-RO"/>
        </w:rPr>
      </w:pPr>
      <w:r w:rsidRPr="00A17711">
        <w:rPr>
          <w:rFonts w:ascii="Arial" w:hAnsi="Arial" w:cs="Arial"/>
          <w:sz w:val="24"/>
          <w:szCs w:val="24"/>
          <w:lang w:val="ro-RO"/>
        </w:rPr>
        <w:t xml:space="preserve">  </w:t>
      </w:r>
      <w:bookmarkEnd w:id="0"/>
      <w:r w:rsidR="00013B73" w:rsidRPr="00A17711">
        <w:rPr>
          <w:rFonts w:ascii="Arial" w:hAnsi="Arial" w:cs="Arial"/>
          <w:b/>
          <w:sz w:val="24"/>
          <w:szCs w:val="24"/>
          <w:lang w:val="ro-RO"/>
        </w:rPr>
        <w:tab/>
      </w:r>
    </w:p>
    <w:p w14:paraId="71A45776" w14:textId="77777777" w:rsidR="002F681F" w:rsidRPr="00A17711" w:rsidRDefault="002F681F" w:rsidP="00A24A80">
      <w:pPr>
        <w:tabs>
          <w:tab w:val="center" w:pos="7655"/>
        </w:tabs>
        <w:spacing w:after="120"/>
        <w:rPr>
          <w:rFonts w:ascii="Arial" w:hAnsi="Arial" w:cs="Arial"/>
          <w:b/>
          <w:sz w:val="24"/>
          <w:szCs w:val="24"/>
          <w:lang w:val="ro-RO"/>
        </w:rPr>
      </w:pPr>
    </w:p>
    <w:p w14:paraId="14BE5320" w14:textId="5738A88B" w:rsidR="0058121D" w:rsidRDefault="006D0E95" w:rsidP="0058121D">
      <w:pPr>
        <w:pStyle w:val="Heading3"/>
        <w:tabs>
          <w:tab w:val="left" w:pos="3960"/>
          <w:tab w:val="left" w:pos="4140"/>
        </w:tabs>
        <w:spacing w:before="240" w:line="276" w:lineRule="auto"/>
        <w:rPr>
          <w:rFonts w:ascii="Arial" w:hAnsi="Arial" w:cs="Arial"/>
          <w:sz w:val="24"/>
          <w:szCs w:val="24"/>
          <w:lang w:val="ro-RO"/>
        </w:rPr>
      </w:pPr>
      <w:r w:rsidRPr="00A17711">
        <w:rPr>
          <w:rFonts w:ascii="Arial" w:hAnsi="Arial" w:cs="Arial"/>
          <w:sz w:val="24"/>
          <w:szCs w:val="24"/>
          <w:lang w:val="ro-RO"/>
        </w:rPr>
        <w:tab/>
      </w:r>
      <w:r w:rsidR="0058121D">
        <w:rPr>
          <w:rFonts w:ascii="Arial" w:hAnsi="Arial" w:cs="Arial"/>
          <w:sz w:val="24"/>
          <w:szCs w:val="24"/>
          <w:lang w:val="ro-RO"/>
        </w:rPr>
        <w:t>CAIET DE SARCINI</w:t>
      </w:r>
    </w:p>
    <w:p w14:paraId="6487A1D4" w14:textId="77777777" w:rsidR="0058121D" w:rsidRDefault="0058121D" w:rsidP="0058121D">
      <w:pPr>
        <w:spacing w:before="240"/>
        <w:jc w:val="center"/>
        <w:rPr>
          <w:rFonts w:ascii="Arial" w:eastAsiaTheme="minorHAnsi" w:hAnsi="Arial" w:cs="Arial"/>
          <w:b/>
          <w:bCs/>
          <w:sz w:val="24"/>
          <w:szCs w:val="24"/>
          <w:lang w:val="ro-RO"/>
        </w:rPr>
      </w:pPr>
      <w:r>
        <w:rPr>
          <w:rFonts w:ascii="Arial" w:hAnsi="Arial" w:cs="Arial"/>
          <w:b/>
          <w:bCs/>
          <w:sz w:val="24"/>
          <w:szCs w:val="24"/>
          <w:lang w:val="ro-RO"/>
        </w:rPr>
        <w:t>ACHIZIŢIE SERVICII,</w:t>
      </w:r>
    </w:p>
    <w:p w14:paraId="42582C7D" w14:textId="77777777" w:rsidR="0058121D" w:rsidRDefault="0058121D" w:rsidP="0058121D">
      <w:pPr>
        <w:spacing w:before="240"/>
        <w:jc w:val="center"/>
        <w:rPr>
          <w:rFonts w:ascii="Arial" w:hAnsi="Arial" w:cs="Arial"/>
          <w:b/>
          <w:bCs/>
          <w:sz w:val="24"/>
          <w:szCs w:val="24"/>
          <w:lang w:val="ro-RO"/>
        </w:rPr>
      </w:pPr>
      <w:r>
        <w:rPr>
          <w:rFonts w:ascii="Arial" w:hAnsi="Arial" w:cs="Arial"/>
          <w:b/>
          <w:bCs/>
          <w:sz w:val="24"/>
          <w:szCs w:val="24"/>
          <w:lang w:val="ro-RO"/>
        </w:rPr>
        <w:t>Pentru proiectul propriu DRP: Program de tabere „ARC” 2022</w:t>
      </w:r>
    </w:p>
    <w:p w14:paraId="4BAF9585" w14:textId="77777777" w:rsidR="0058121D" w:rsidRDefault="0058121D" w:rsidP="0058121D">
      <w:pPr>
        <w:jc w:val="center"/>
        <w:rPr>
          <w:rFonts w:ascii="Arial" w:hAnsi="Arial" w:cs="Arial"/>
          <w:b/>
          <w:bCs/>
          <w:sz w:val="24"/>
          <w:szCs w:val="24"/>
          <w:lang w:val="ro-RO"/>
        </w:rPr>
      </w:pPr>
      <w:r>
        <w:rPr>
          <w:rFonts w:ascii="Arial" w:hAnsi="Arial" w:cs="Arial"/>
          <w:b/>
          <w:bCs/>
          <w:sz w:val="24"/>
          <w:szCs w:val="24"/>
          <w:lang w:val="ro-RO"/>
        </w:rPr>
        <w:t xml:space="preserve">Activitate de  tabără  </w:t>
      </w:r>
    </w:p>
    <w:p w14:paraId="2A07EE8D" w14:textId="77777777" w:rsidR="0058121D" w:rsidRDefault="0058121D" w:rsidP="0058121D">
      <w:pPr>
        <w:spacing w:after="120"/>
        <w:jc w:val="center"/>
        <w:rPr>
          <w:rFonts w:ascii="Arial" w:hAnsi="Arial" w:cs="Arial"/>
          <w:b/>
          <w:bCs/>
          <w:sz w:val="24"/>
          <w:szCs w:val="24"/>
          <w:lang w:val="ro-RO"/>
        </w:rPr>
      </w:pPr>
      <w:r>
        <w:rPr>
          <w:rFonts w:ascii="Arial" w:hAnsi="Arial" w:cs="Arial"/>
          <w:b/>
          <w:bCs/>
          <w:sz w:val="24"/>
          <w:szCs w:val="24"/>
          <w:lang w:val="ro-RO"/>
        </w:rPr>
        <w:t>Cod CPV principal: 55243000-5 - Servicii de tabere de copii</w:t>
      </w:r>
    </w:p>
    <w:p w14:paraId="0D576BE5" w14:textId="77777777" w:rsidR="0058121D" w:rsidRDefault="0058121D" w:rsidP="0058121D">
      <w:pPr>
        <w:spacing w:after="120"/>
        <w:jc w:val="center"/>
        <w:rPr>
          <w:rFonts w:ascii="Arial" w:hAnsi="Arial" w:cs="Arial"/>
          <w:b/>
          <w:bCs/>
          <w:sz w:val="24"/>
          <w:szCs w:val="24"/>
          <w:lang w:val="ro-RO"/>
        </w:rPr>
      </w:pPr>
      <w:r>
        <w:rPr>
          <w:rFonts w:ascii="Arial" w:hAnsi="Arial" w:cs="Arial"/>
          <w:b/>
          <w:bCs/>
          <w:sz w:val="24"/>
          <w:szCs w:val="24"/>
          <w:lang w:val="ro-RO"/>
        </w:rPr>
        <w:t>COD CPV secundar: 60170000-0 - Închiriere de vehicule de transport de persoane cu şofer</w:t>
      </w:r>
    </w:p>
    <w:p w14:paraId="48BC364A" w14:textId="77777777" w:rsidR="002F681F" w:rsidRDefault="002F681F" w:rsidP="0058121D">
      <w:pPr>
        <w:spacing w:after="120"/>
        <w:jc w:val="center"/>
        <w:rPr>
          <w:rFonts w:ascii="Arial" w:hAnsi="Arial" w:cs="Arial"/>
          <w:b/>
          <w:bCs/>
          <w:sz w:val="24"/>
          <w:szCs w:val="24"/>
          <w:lang w:val="ro-RO"/>
        </w:rPr>
      </w:pPr>
    </w:p>
    <w:p w14:paraId="777B886D" w14:textId="77777777" w:rsidR="002F681F" w:rsidRDefault="002F681F" w:rsidP="0058121D">
      <w:pPr>
        <w:spacing w:after="120"/>
        <w:jc w:val="center"/>
        <w:rPr>
          <w:rFonts w:ascii="Arial" w:hAnsi="Arial" w:cs="Arial"/>
          <w:i/>
          <w:iCs/>
          <w:sz w:val="24"/>
          <w:szCs w:val="24"/>
          <w:lang w:val="ro-RO"/>
        </w:rPr>
      </w:pPr>
    </w:p>
    <w:p w14:paraId="747C917B" w14:textId="77777777" w:rsidR="002F681F" w:rsidRPr="002F681F" w:rsidRDefault="002F681F" w:rsidP="002F681F">
      <w:pPr>
        <w:pStyle w:val="Heading1"/>
        <w:keepLines w:val="0"/>
        <w:numPr>
          <w:ilvl w:val="0"/>
          <w:numId w:val="4"/>
        </w:numPr>
        <w:autoSpaceDE w:val="0"/>
        <w:autoSpaceDN w:val="0"/>
        <w:adjustRightInd w:val="0"/>
        <w:spacing w:before="240" w:after="120"/>
        <w:ind w:left="432" w:hanging="432"/>
        <w:jc w:val="both"/>
        <w:rPr>
          <w:rFonts w:ascii="Arial" w:hAnsi="Arial" w:cs="Arial"/>
          <w:color w:val="auto"/>
          <w:sz w:val="22"/>
          <w:szCs w:val="22"/>
          <w:lang w:val="ro-RO"/>
        </w:rPr>
      </w:pPr>
      <w:bookmarkStart w:id="2" w:name="_Toc5182580"/>
      <w:r w:rsidRPr="002F681F">
        <w:rPr>
          <w:rFonts w:ascii="Arial" w:hAnsi="Arial" w:cs="Arial"/>
          <w:sz w:val="24"/>
          <w:szCs w:val="24"/>
          <w:lang w:val="ro-RO"/>
        </w:rPr>
        <w:t>GENERALITĂŢI</w:t>
      </w:r>
      <w:bookmarkEnd w:id="2"/>
    </w:p>
    <w:p w14:paraId="69E611D8" w14:textId="77777777" w:rsidR="002F681F" w:rsidRPr="00BB4038" w:rsidRDefault="002F681F" w:rsidP="002F681F">
      <w:pPr>
        <w:pStyle w:val="NormalWeb"/>
        <w:spacing w:before="120" w:beforeAutospacing="0" w:after="120" w:line="276" w:lineRule="auto"/>
        <w:jc w:val="both"/>
        <w:rPr>
          <w:rFonts w:ascii="Arial" w:hAnsi="Arial" w:cs="Arial"/>
          <w:bCs/>
          <w:color w:val="000000"/>
          <w:sz w:val="22"/>
          <w:szCs w:val="22"/>
          <w:lang w:val="ro-RO"/>
        </w:rPr>
      </w:pPr>
      <w:r w:rsidRPr="00BB4038">
        <w:rPr>
          <w:rFonts w:ascii="Arial" w:hAnsi="Arial" w:cs="Arial"/>
          <w:bCs/>
          <w:color w:val="000000"/>
          <w:sz w:val="22"/>
          <w:szCs w:val="22"/>
          <w:lang w:val="ro-RO"/>
        </w:rPr>
        <w:t>Caietul de sarcini face parte integrantă din documentația pentru elaborarea şi prezentarea ofertelor şi conţine ansamblul cerinţelor pe baza cărora se elaborează de către fiecare ofertant propunerea tehnică şi financiară.</w:t>
      </w:r>
    </w:p>
    <w:p w14:paraId="3A478215" w14:textId="77777777" w:rsidR="002F681F" w:rsidRPr="00BB4038" w:rsidRDefault="002F681F" w:rsidP="002F681F">
      <w:pPr>
        <w:spacing w:before="120" w:after="120"/>
        <w:jc w:val="both"/>
        <w:rPr>
          <w:rFonts w:ascii="Arial" w:hAnsi="Arial" w:cs="Arial"/>
          <w:lang w:val="ro-RO"/>
        </w:rPr>
      </w:pPr>
      <w:r w:rsidRPr="00BB4038">
        <w:rPr>
          <w:rFonts w:ascii="Arial" w:hAnsi="Arial" w:cs="Arial"/>
          <w:lang w:val="ro-RO"/>
        </w:rPr>
        <w:t xml:space="preserve">Caietul de sarcini conţine, în mod obligatoriu, specificaţii tehnice. </w:t>
      </w:r>
      <w:r w:rsidRPr="00BB4038">
        <w:rPr>
          <w:rFonts w:ascii="Arial" w:hAnsi="Arial" w:cs="Arial"/>
          <w:iCs/>
          <w:lang w:val="ro-RO"/>
        </w:rPr>
        <w:t>Cerinţele impuse vor fi considerate ca fiind minimale</w:t>
      </w:r>
      <w:r w:rsidRPr="00BB4038">
        <w:rPr>
          <w:rFonts w:ascii="Arial" w:hAnsi="Arial" w:cs="Arial"/>
          <w:lang w:val="ro-RO"/>
        </w:rPr>
        <w:t>. În acest sens orice ofertă prezentată, care se abate de la prevederile Caietului de sarcini, va fi luată în considerare, dar numai în măsura în care propunerea tehnică presupune asigurarea unui nivel calitativ superior cerinţelor minimale din Caietul de sarcini. Ofertarea de produse cu caracteristici tehnice inferioare celor prevăzute în caietul de sarcini atrage descalificarea ofertantului. Lipsa uneia dintre caracteristicile tehnice solicitate sau neasumarea obligaţiilor impuse de achizitor constituie motiv de respingere a ofertei.</w:t>
      </w:r>
    </w:p>
    <w:p w14:paraId="645627B5" w14:textId="77777777" w:rsidR="002F681F" w:rsidRPr="002F681F" w:rsidRDefault="002F681F" w:rsidP="002F681F">
      <w:pPr>
        <w:pStyle w:val="Heading1"/>
        <w:keepLines w:val="0"/>
        <w:numPr>
          <w:ilvl w:val="0"/>
          <w:numId w:val="4"/>
        </w:numPr>
        <w:autoSpaceDE w:val="0"/>
        <w:autoSpaceDN w:val="0"/>
        <w:adjustRightInd w:val="0"/>
        <w:spacing w:before="240" w:after="120"/>
        <w:ind w:left="432" w:hanging="432"/>
        <w:jc w:val="both"/>
        <w:rPr>
          <w:rFonts w:ascii="Arial" w:hAnsi="Arial" w:cs="Arial"/>
          <w:sz w:val="24"/>
          <w:szCs w:val="24"/>
          <w:lang w:val="ro-RO"/>
        </w:rPr>
      </w:pPr>
      <w:bookmarkStart w:id="3" w:name="_Toc5182581"/>
      <w:r w:rsidRPr="002F681F">
        <w:rPr>
          <w:rFonts w:ascii="Arial" w:hAnsi="Arial" w:cs="Arial"/>
          <w:sz w:val="24"/>
          <w:szCs w:val="24"/>
          <w:lang w:val="ro-RO"/>
        </w:rPr>
        <w:t>PERSOANA JURIDICĂ ACHIZITOARE</w:t>
      </w:r>
      <w:bookmarkEnd w:id="3"/>
    </w:p>
    <w:p w14:paraId="583E40EA" w14:textId="77777777" w:rsidR="002F681F" w:rsidRPr="00BB4038" w:rsidRDefault="002F681F" w:rsidP="002F681F">
      <w:pPr>
        <w:spacing w:before="120" w:after="120"/>
        <w:jc w:val="both"/>
        <w:rPr>
          <w:rFonts w:ascii="Arial" w:hAnsi="Arial" w:cs="Arial"/>
          <w:iCs/>
          <w:lang w:val="ro-RO"/>
        </w:rPr>
      </w:pPr>
      <w:r w:rsidRPr="00BB4038">
        <w:rPr>
          <w:rFonts w:ascii="Arial" w:hAnsi="Arial" w:cs="Arial"/>
          <w:iCs/>
          <w:lang w:val="ro-RO"/>
        </w:rPr>
        <w:t>Persoana juridică achizitoare este Departamentul pentru Românii de Pretutindeni (DRP) cu sediul în str. Muzeul Zambaccian nr. 17, sector 1, București care încheie contractul de servicii.</w:t>
      </w:r>
    </w:p>
    <w:p w14:paraId="674D3C01" w14:textId="77777777" w:rsidR="002F681F" w:rsidRPr="002F681F" w:rsidRDefault="002F681F" w:rsidP="002F681F">
      <w:pPr>
        <w:pStyle w:val="Heading1"/>
        <w:keepLines w:val="0"/>
        <w:numPr>
          <w:ilvl w:val="0"/>
          <w:numId w:val="4"/>
        </w:numPr>
        <w:autoSpaceDE w:val="0"/>
        <w:autoSpaceDN w:val="0"/>
        <w:adjustRightInd w:val="0"/>
        <w:spacing w:before="240" w:after="120"/>
        <w:ind w:left="432" w:hanging="432"/>
        <w:jc w:val="both"/>
        <w:rPr>
          <w:rFonts w:ascii="Arial" w:hAnsi="Arial" w:cs="Arial"/>
          <w:sz w:val="24"/>
          <w:szCs w:val="24"/>
          <w:lang w:val="ro-RO"/>
        </w:rPr>
      </w:pPr>
      <w:bookmarkStart w:id="4" w:name="_Toc5182582"/>
      <w:r w:rsidRPr="002F681F">
        <w:rPr>
          <w:rFonts w:ascii="Arial" w:hAnsi="Arial" w:cs="Arial"/>
          <w:sz w:val="24"/>
          <w:szCs w:val="24"/>
          <w:lang w:val="ro-RO"/>
        </w:rPr>
        <w:lastRenderedPageBreak/>
        <w:t>OBIECTUL ACHIZIŢIEI</w:t>
      </w:r>
      <w:bookmarkEnd w:id="4"/>
    </w:p>
    <w:p w14:paraId="1903DAE4" w14:textId="77777777" w:rsidR="002F681F" w:rsidRPr="00BB4038" w:rsidRDefault="002F681F" w:rsidP="002F681F">
      <w:pPr>
        <w:spacing w:before="120" w:after="120"/>
        <w:jc w:val="both"/>
        <w:rPr>
          <w:rFonts w:ascii="Arial" w:hAnsi="Arial" w:cs="Arial"/>
          <w:iCs/>
          <w:lang w:val="ro-RO"/>
        </w:rPr>
      </w:pPr>
      <w:r w:rsidRPr="00BB4038">
        <w:rPr>
          <w:rFonts w:ascii="Arial" w:hAnsi="Arial" w:cs="Arial"/>
          <w:iCs/>
          <w:lang w:val="ro-RO"/>
        </w:rPr>
        <w:t xml:space="preserve">Obiectul contractului îl constituie </w:t>
      </w:r>
      <w:r w:rsidRPr="00BB4038">
        <w:rPr>
          <w:rFonts w:ascii="Arial" w:hAnsi="Arial" w:cs="Arial"/>
          <w:b/>
          <w:bCs/>
          <w:iCs/>
          <w:lang w:val="ro-RO"/>
        </w:rPr>
        <w:t>achiziționarea serviciilor de transport intern și internațional pentru participanții copii și tineri, în cadrul Proiectului „ARC” 2022</w:t>
      </w:r>
      <w:r w:rsidRPr="00BB4038">
        <w:rPr>
          <w:rFonts w:ascii="Arial" w:hAnsi="Arial" w:cs="Arial"/>
          <w:iCs/>
          <w:lang w:val="ro-RO"/>
        </w:rPr>
        <w:t xml:space="preserve">, Romania, în Județul Neamț și Județul  Bistrița Năsăud, în perioada </w:t>
      </w:r>
      <w:r w:rsidRPr="00BB4038">
        <w:rPr>
          <w:rFonts w:ascii="Arial" w:hAnsi="Arial" w:cs="Arial"/>
          <w:b/>
          <w:iCs/>
          <w:lang w:val="ro-RO"/>
        </w:rPr>
        <w:t>18 iulie</w:t>
      </w:r>
      <w:r w:rsidRPr="00BB4038">
        <w:rPr>
          <w:rFonts w:ascii="Arial" w:hAnsi="Arial" w:cs="Arial"/>
          <w:iCs/>
          <w:lang w:val="ro-RO"/>
        </w:rPr>
        <w:t xml:space="preserve"> </w:t>
      </w:r>
      <w:r w:rsidRPr="00BB4038">
        <w:rPr>
          <w:rFonts w:ascii="Arial" w:hAnsi="Arial" w:cs="Arial"/>
          <w:b/>
          <w:iCs/>
          <w:lang w:val="ro-RO"/>
        </w:rPr>
        <w:t xml:space="preserve">– 22 august 2022, </w:t>
      </w:r>
      <w:r w:rsidRPr="00BB4038">
        <w:rPr>
          <w:rFonts w:ascii="Arial" w:hAnsi="Arial" w:cs="Arial"/>
          <w:iCs/>
          <w:lang w:val="ro-RO"/>
        </w:rPr>
        <w:t xml:space="preserve">în conformitate cu prevederile  HG nr. 927 din 2021 privind atribuțiile, organizarea și funcționarea Departamentului pentru Românii de pretutindeni, Legea nr. 299 din 2007 privind sprijinul acordat românilor de pretutindeni și Legea nr. 321 din 2006 privind regimul acordării finanțărilor nerambursabile pentru programele, proiectele sau acțiunile privind sprijinire activităților românilor de pretutindeni și a organizațiilor reprezentative ale acestora, precum și a modului de repartizare și de utilizare a sumei prevăzute în bugetul Departamentului pentru Românii de Pretutindeni pentru această activitate, republicată.  </w:t>
      </w:r>
    </w:p>
    <w:p w14:paraId="43F11F37" w14:textId="77777777" w:rsidR="002F681F" w:rsidRPr="00BB4038" w:rsidRDefault="002F681F" w:rsidP="002F681F">
      <w:pPr>
        <w:spacing w:before="120" w:after="120"/>
        <w:jc w:val="both"/>
        <w:rPr>
          <w:rFonts w:ascii="Arial" w:hAnsi="Arial" w:cs="Arial"/>
          <w:iCs/>
          <w:lang w:val="ro-RO"/>
        </w:rPr>
      </w:pPr>
      <w:r w:rsidRPr="00BB4038">
        <w:rPr>
          <w:rFonts w:ascii="Arial" w:hAnsi="Arial" w:cs="Arial"/>
          <w:iCs/>
          <w:lang w:val="ro-RO"/>
        </w:rPr>
        <w:t xml:space="preserve">Proiectul implică participarea unui număr total de </w:t>
      </w:r>
      <w:r w:rsidRPr="00BB4038">
        <w:rPr>
          <w:rFonts w:ascii="Arial" w:hAnsi="Arial" w:cs="Arial"/>
          <w:b/>
          <w:iCs/>
          <w:lang w:val="ro-RO"/>
        </w:rPr>
        <w:t>1.225 de participanți</w:t>
      </w:r>
      <w:r w:rsidRPr="00BB4038">
        <w:rPr>
          <w:rFonts w:ascii="Arial" w:hAnsi="Arial" w:cs="Arial"/>
          <w:iCs/>
          <w:lang w:val="ro-RO"/>
        </w:rPr>
        <w:t xml:space="preserve"> – români din jurul granițelor, Balcani și emigrație. </w:t>
      </w:r>
    </w:p>
    <w:p w14:paraId="14475846" w14:textId="77777777" w:rsidR="002F681F" w:rsidRPr="00BB4038" w:rsidRDefault="002F681F" w:rsidP="002F681F">
      <w:pPr>
        <w:spacing w:before="120" w:after="120"/>
        <w:jc w:val="both"/>
        <w:rPr>
          <w:rFonts w:ascii="Arial" w:eastAsia="SimSun" w:hAnsi="Arial" w:cs="Arial"/>
          <w:color w:val="000000"/>
          <w:lang w:val="ro-RO"/>
        </w:rPr>
      </w:pPr>
      <w:r w:rsidRPr="00BB4038">
        <w:rPr>
          <w:rFonts w:ascii="Arial" w:hAnsi="Arial" w:cs="Arial"/>
          <w:color w:val="000000"/>
          <w:lang w:val="ro-RO"/>
        </w:rPr>
        <w:t xml:space="preserve">Scopul Programului este acela de a o oferi un cadru adecvat participanţilor în vederea familiarizării cu valorile culturii şi civilizaţiei româneşti, iar obiectivele sunt: </w:t>
      </w:r>
      <w:r w:rsidRPr="00BB4038">
        <w:rPr>
          <w:rFonts w:ascii="Arial" w:eastAsia="SimSun" w:hAnsi="Arial" w:cs="Arial"/>
          <w:color w:val="000000"/>
          <w:lang w:val="ro-RO"/>
        </w:rPr>
        <w:t>conştientizarea apartenenţei la identitatea culturală română; aprofundarea cunoştinţelor de cultură şi civilizaţie românească; facilitarea interacţiunii şi a dialogului între etnicii români din diferite ţări; dezvoltarea abilităţilor de comunicare în limba română; conectarea participanţilor la valorile patrimoniului cultural românesc; promovarea imaginii României în rândul etnicilor români.</w:t>
      </w:r>
    </w:p>
    <w:p w14:paraId="1012405C" w14:textId="77777777" w:rsidR="002F681F" w:rsidRPr="002F681F" w:rsidRDefault="002F681F" w:rsidP="002F681F">
      <w:pPr>
        <w:pStyle w:val="Heading1"/>
        <w:keepLines w:val="0"/>
        <w:numPr>
          <w:ilvl w:val="0"/>
          <w:numId w:val="4"/>
        </w:numPr>
        <w:autoSpaceDE w:val="0"/>
        <w:autoSpaceDN w:val="0"/>
        <w:adjustRightInd w:val="0"/>
        <w:spacing w:before="240" w:after="120"/>
        <w:ind w:left="432" w:hanging="432"/>
        <w:jc w:val="both"/>
        <w:rPr>
          <w:rFonts w:ascii="Arial" w:hAnsi="Arial" w:cs="Arial"/>
          <w:sz w:val="24"/>
          <w:szCs w:val="24"/>
          <w:lang w:val="ro-RO"/>
        </w:rPr>
      </w:pPr>
      <w:bookmarkStart w:id="5" w:name="_Toc5182583"/>
      <w:r w:rsidRPr="002F681F">
        <w:rPr>
          <w:rFonts w:ascii="Arial" w:hAnsi="Arial" w:cs="Arial"/>
          <w:sz w:val="24"/>
          <w:szCs w:val="24"/>
          <w:lang w:val="ro-RO"/>
        </w:rPr>
        <w:t>PERIOADA ȘI LOCUL DE DESFĂȘURARE:</w:t>
      </w:r>
      <w:bookmarkEnd w:id="5"/>
    </w:p>
    <w:p w14:paraId="273BD57A" w14:textId="77777777" w:rsidR="002F681F" w:rsidRPr="00BB4038" w:rsidRDefault="002F681F" w:rsidP="002F681F">
      <w:pPr>
        <w:pStyle w:val="ListParagraph"/>
        <w:numPr>
          <w:ilvl w:val="0"/>
          <w:numId w:val="5"/>
        </w:numPr>
        <w:spacing w:before="120" w:after="120"/>
        <w:ind w:left="357" w:hanging="357"/>
        <w:rPr>
          <w:rFonts w:ascii="Arial" w:hAnsi="Arial" w:cs="Arial"/>
          <w:b/>
          <w:u w:val="single"/>
          <w:lang w:val="ro-RO"/>
        </w:rPr>
      </w:pPr>
      <w:r w:rsidRPr="00BB4038">
        <w:rPr>
          <w:rFonts w:ascii="Arial" w:hAnsi="Arial" w:cs="Arial"/>
          <w:b/>
          <w:u w:val="single"/>
          <w:lang w:val="ro-RO"/>
        </w:rPr>
        <w:t>Perioada de desfășurare:</w:t>
      </w:r>
      <w:r w:rsidRPr="00BB4038">
        <w:rPr>
          <w:rFonts w:ascii="Arial" w:hAnsi="Arial" w:cs="Arial"/>
          <w:b/>
          <w:lang w:val="ro-RO"/>
        </w:rPr>
        <w:t xml:space="preserve">  18 iulie – 22 august 2022</w:t>
      </w:r>
    </w:p>
    <w:p w14:paraId="3D796ACF" w14:textId="77777777" w:rsidR="002F681F" w:rsidRPr="00BB4038" w:rsidRDefault="002F681F" w:rsidP="002F681F">
      <w:pPr>
        <w:pStyle w:val="ListParagraph"/>
        <w:numPr>
          <w:ilvl w:val="0"/>
          <w:numId w:val="5"/>
        </w:numPr>
        <w:spacing w:before="120" w:after="120"/>
        <w:ind w:left="357" w:hanging="357"/>
        <w:jc w:val="both"/>
        <w:rPr>
          <w:rFonts w:ascii="Arial" w:hAnsi="Arial" w:cs="Arial"/>
          <w:lang w:val="ro-RO"/>
        </w:rPr>
      </w:pPr>
      <w:r w:rsidRPr="00BB4038">
        <w:rPr>
          <w:rFonts w:ascii="Arial" w:hAnsi="Arial" w:cs="Arial"/>
          <w:b/>
          <w:u w:val="single"/>
          <w:lang w:val="ro-RO"/>
        </w:rPr>
        <w:t>Grupuri țintă:</w:t>
      </w:r>
      <w:r w:rsidRPr="00BB4038">
        <w:rPr>
          <w:rFonts w:ascii="Arial" w:hAnsi="Arial" w:cs="Arial"/>
          <w:lang w:val="ro-RO"/>
        </w:rPr>
        <w:t xml:space="preserve">  etnici români din Ucraina, Ungaria, Serbia, Bulgaria, Grecia, Albania, Macedonia, Italia, Spania, Franța etc.</w:t>
      </w:r>
    </w:p>
    <w:p w14:paraId="76035798" w14:textId="77777777" w:rsidR="002F681F" w:rsidRPr="00BB4038" w:rsidRDefault="002F681F" w:rsidP="002F681F">
      <w:pPr>
        <w:pStyle w:val="ListParagraph"/>
        <w:spacing w:after="0"/>
        <w:ind w:left="426"/>
        <w:rPr>
          <w:rFonts w:ascii="Arial" w:hAnsi="Arial" w:cs="Arial"/>
          <w:lang w:val="ro-RO"/>
        </w:rPr>
      </w:pPr>
      <w:r w:rsidRPr="00BB4038">
        <w:rPr>
          <w:rFonts w:ascii="Arial" w:hAnsi="Arial" w:cs="Arial"/>
          <w:lang w:val="ro-RO"/>
        </w:rPr>
        <w:t>Total participanți: 1.225 persoane</w:t>
      </w:r>
    </w:p>
    <w:p w14:paraId="79445E99" w14:textId="77777777" w:rsidR="002F681F" w:rsidRPr="00BB4038" w:rsidRDefault="002F681F" w:rsidP="002F681F">
      <w:pPr>
        <w:pStyle w:val="ListParagraph"/>
        <w:numPr>
          <w:ilvl w:val="0"/>
          <w:numId w:val="5"/>
        </w:numPr>
        <w:spacing w:before="120" w:after="120"/>
        <w:ind w:left="357" w:hanging="357"/>
        <w:jc w:val="both"/>
        <w:rPr>
          <w:rFonts w:ascii="Arial" w:hAnsi="Arial" w:cs="Arial"/>
          <w:b/>
          <w:u w:val="single"/>
          <w:lang w:val="ro-RO"/>
        </w:rPr>
      </w:pPr>
      <w:r w:rsidRPr="00BB4038">
        <w:rPr>
          <w:rFonts w:ascii="Arial" w:hAnsi="Arial" w:cs="Arial"/>
          <w:b/>
          <w:u w:val="single"/>
          <w:lang w:val="ro-RO"/>
        </w:rPr>
        <w:t>Locul de desfășurare al evenimentelor:</w:t>
      </w:r>
    </w:p>
    <w:p w14:paraId="4EEE0180" w14:textId="77777777" w:rsidR="002F681F" w:rsidRPr="00BB4038" w:rsidRDefault="002F681F" w:rsidP="002F681F">
      <w:pPr>
        <w:pStyle w:val="ListParagraph"/>
        <w:numPr>
          <w:ilvl w:val="0"/>
          <w:numId w:val="6"/>
        </w:numPr>
        <w:spacing w:after="0"/>
        <w:ind w:left="1077" w:hanging="357"/>
        <w:jc w:val="both"/>
        <w:rPr>
          <w:rFonts w:ascii="Arial" w:hAnsi="Arial" w:cs="Arial"/>
          <w:lang w:val="ro-RO"/>
        </w:rPr>
      </w:pPr>
      <w:r w:rsidRPr="00BB4038">
        <w:rPr>
          <w:rFonts w:ascii="Arial" w:hAnsi="Arial" w:cs="Arial"/>
          <w:lang w:val="ro-RO"/>
        </w:rPr>
        <w:t xml:space="preserve">18 iulie - 22 august 2022: Centrul de Agrement Oglinzi, jud. Neamț; </w:t>
      </w:r>
    </w:p>
    <w:p w14:paraId="1BBC7753" w14:textId="77777777" w:rsidR="002F681F" w:rsidRPr="00BB4038" w:rsidRDefault="002F681F" w:rsidP="002F681F">
      <w:pPr>
        <w:pStyle w:val="ListParagraph"/>
        <w:numPr>
          <w:ilvl w:val="0"/>
          <w:numId w:val="6"/>
        </w:numPr>
        <w:spacing w:after="0"/>
        <w:ind w:left="1077" w:hanging="357"/>
        <w:jc w:val="both"/>
        <w:rPr>
          <w:rFonts w:ascii="Arial" w:hAnsi="Arial" w:cs="Arial"/>
          <w:lang w:val="ro-RO"/>
        </w:rPr>
      </w:pPr>
      <w:r w:rsidRPr="00BB4038">
        <w:rPr>
          <w:rFonts w:ascii="Arial" w:hAnsi="Arial" w:cs="Arial"/>
          <w:lang w:val="ro-RO"/>
        </w:rPr>
        <w:t>18 iulie - 15 august  2022: Centrul de Agrement Sângeorz-Băi, jud. Bistrița-Năsăud;</w:t>
      </w:r>
    </w:p>
    <w:p w14:paraId="283A6D3E" w14:textId="77777777" w:rsidR="002F681F" w:rsidRPr="00BB4038" w:rsidRDefault="002F681F" w:rsidP="002F681F">
      <w:pPr>
        <w:pStyle w:val="ListParagraph"/>
        <w:numPr>
          <w:ilvl w:val="0"/>
          <w:numId w:val="5"/>
        </w:numPr>
        <w:spacing w:before="120" w:after="120"/>
        <w:ind w:left="357" w:hanging="357"/>
        <w:rPr>
          <w:rFonts w:ascii="Arial" w:hAnsi="Arial" w:cs="Arial"/>
          <w:b/>
          <w:u w:val="single"/>
          <w:lang w:val="ro-RO"/>
        </w:rPr>
      </w:pPr>
      <w:r w:rsidRPr="00BB4038">
        <w:rPr>
          <w:rFonts w:ascii="Arial" w:hAnsi="Arial" w:cs="Arial"/>
          <w:b/>
          <w:u w:val="single"/>
          <w:lang w:val="ro-RO"/>
        </w:rPr>
        <w:t>Operatorul economic selectat va asigura:</w:t>
      </w:r>
    </w:p>
    <w:p w14:paraId="647D9EF1" w14:textId="77777777" w:rsidR="002F681F" w:rsidRPr="00BB4038" w:rsidRDefault="002F681F" w:rsidP="002F681F">
      <w:pPr>
        <w:pStyle w:val="Heading2"/>
        <w:keepNext w:val="0"/>
        <w:keepLines w:val="0"/>
        <w:numPr>
          <w:ilvl w:val="1"/>
          <w:numId w:val="4"/>
        </w:numPr>
        <w:shd w:val="clear" w:color="auto" w:fill="BDD6EE"/>
        <w:spacing w:before="120" w:after="120"/>
        <w:ind w:left="576" w:hanging="576"/>
        <w:rPr>
          <w:rFonts w:ascii="Arial" w:hAnsi="Arial" w:cs="Arial"/>
          <w:b/>
          <w:sz w:val="22"/>
          <w:szCs w:val="22"/>
          <w:u w:val="single"/>
          <w:lang w:val="ro-RO"/>
        </w:rPr>
      </w:pPr>
      <w:bookmarkStart w:id="6" w:name="_Toc5182584"/>
      <w:r w:rsidRPr="00BB4038">
        <w:rPr>
          <w:rFonts w:ascii="Arial" w:hAnsi="Arial" w:cs="Arial"/>
          <w:sz w:val="22"/>
          <w:szCs w:val="22"/>
          <w:lang w:val="ro-RO"/>
        </w:rPr>
        <w:t>SERVICII DE TRANSPORT PERSOANE</w:t>
      </w:r>
      <w:bookmarkEnd w:id="6"/>
    </w:p>
    <w:p w14:paraId="42475EF7" w14:textId="77777777" w:rsidR="002F681F" w:rsidRPr="00BB4038" w:rsidRDefault="002F681F" w:rsidP="002F681F">
      <w:pPr>
        <w:spacing w:before="120" w:after="120"/>
        <w:jc w:val="both"/>
        <w:rPr>
          <w:rFonts w:ascii="Arial" w:hAnsi="Arial" w:cs="Arial"/>
          <w:lang w:val="ro-RO"/>
        </w:rPr>
      </w:pPr>
      <w:r w:rsidRPr="00BB4038">
        <w:rPr>
          <w:rFonts w:ascii="Arial" w:hAnsi="Arial" w:cs="Arial"/>
          <w:lang w:val="ro-RO"/>
        </w:rPr>
        <w:t xml:space="preserve">Operatorul economic va asigura </w:t>
      </w:r>
      <w:r w:rsidRPr="00BB4038">
        <w:rPr>
          <w:rFonts w:ascii="Arial" w:hAnsi="Arial" w:cs="Arial"/>
          <w:b/>
          <w:lang w:val="ro-RO"/>
        </w:rPr>
        <w:t>servicii de transport rutier specializat de pasageri</w:t>
      </w:r>
      <w:r w:rsidRPr="00BB4038">
        <w:rPr>
          <w:rFonts w:ascii="Arial" w:hAnsi="Arial" w:cs="Arial"/>
          <w:lang w:val="ro-RO"/>
        </w:rPr>
        <w:t xml:space="preserve"> național și internațional cu autocare și microbuze. </w:t>
      </w:r>
    </w:p>
    <w:p w14:paraId="4712F449" w14:textId="77777777" w:rsidR="002F681F" w:rsidRPr="00BB4038" w:rsidRDefault="002F681F" w:rsidP="002F681F">
      <w:pPr>
        <w:widowControl w:val="0"/>
        <w:spacing w:before="120" w:after="120"/>
        <w:jc w:val="both"/>
        <w:rPr>
          <w:rFonts w:ascii="Arial" w:hAnsi="Arial" w:cs="Arial"/>
          <w:iCs/>
          <w:lang w:val="ro-RO"/>
        </w:rPr>
      </w:pPr>
      <w:r w:rsidRPr="00BB4038">
        <w:rPr>
          <w:rFonts w:ascii="Arial" w:hAnsi="Arial" w:cs="Arial"/>
          <w:bCs/>
          <w:lang w:val="ro-RO"/>
        </w:rPr>
        <w:t xml:space="preserve">Oferta pentru </w:t>
      </w:r>
      <w:r w:rsidRPr="00BB4038">
        <w:rPr>
          <w:rFonts w:ascii="Arial" w:hAnsi="Arial" w:cs="Arial"/>
          <w:b/>
          <w:bCs/>
          <w:lang w:val="ro-RO"/>
        </w:rPr>
        <w:t>servicii de transport</w:t>
      </w:r>
      <w:r w:rsidRPr="00BB4038">
        <w:rPr>
          <w:rFonts w:ascii="Arial" w:hAnsi="Arial" w:cs="Arial"/>
          <w:bCs/>
          <w:lang w:val="ro-RO"/>
        </w:rPr>
        <w:t xml:space="preserve"> va cuprinde un număr de  autocare (maxim șapte în acțiune și unul de rezervă), cu o capacitate totală de minim 50 de persoane și  microbuze, două în acțiune și unul de rezervă, cu un nr. min. 19 de locuri microbuz.</w:t>
      </w:r>
    </w:p>
    <w:p w14:paraId="3D326418" w14:textId="1D2F2C8C" w:rsidR="002F681F" w:rsidRPr="00BB4038" w:rsidRDefault="002F681F" w:rsidP="002F681F">
      <w:pPr>
        <w:pStyle w:val="Heading3"/>
        <w:numPr>
          <w:ilvl w:val="2"/>
          <w:numId w:val="4"/>
        </w:numPr>
        <w:shd w:val="clear" w:color="auto" w:fill="FFFFFF"/>
        <w:spacing w:before="120" w:after="120" w:line="276" w:lineRule="auto"/>
        <w:ind w:left="0" w:firstLine="0"/>
        <w:jc w:val="both"/>
        <w:rPr>
          <w:rFonts w:ascii="Arial" w:hAnsi="Arial" w:cs="Arial"/>
          <w:sz w:val="22"/>
          <w:szCs w:val="22"/>
          <w:lang w:val="ro-RO"/>
        </w:rPr>
      </w:pPr>
      <w:bookmarkStart w:id="7" w:name="_Toc5182585"/>
      <w:bookmarkStart w:id="8" w:name="_Hlk105493012"/>
      <w:r w:rsidRPr="00BB4038">
        <w:rPr>
          <w:rFonts w:ascii="Arial" w:hAnsi="Arial" w:cs="Arial"/>
          <w:sz w:val="22"/>
          <w:szCs w:val="22"/>
          <w:lang w:val="ro-RO"/>
        </w:rPr>
        <w:t>CERINŢE TEHNICE TRANSPORT</w:t>
      </w:r>
      <w:bookmarkEnd w:id="7"/>
      <w:r w:rsidRPr="00BB4038">
        <w:rPr>
          <w:rFonts w:ascii="Arial" w:hAnsi="Arial" w:cs="Arial"/>
          <w:sz w:val="22"/>
          <w:szCs w:val="22"/>
          <w:lang w:val="ro-RO"/>
        </w:rPr>
        <w:t>: CERINȚE TEHNICE ȘI DE CALITATE MINIME ȘI OBLIGATORII PRIVIND MICROBUZELE</w:t>
      </w:r>
      <w:r w:rsidR="00C2253E">
        <w:rPr>
          <w:rFonts w:ascii="Arial" w:hAnsi="Arial" w:cs="Arial"/>
          <w:sz w:val="22"/>
          <w:szCs w:val="22"/>
          <w:lang w:val="ro-RO"/>
        </w:rPr>
        <w:t xml:space="preserve"> si </w:t>
      </w:r>
      <w:r w:rsidRPr="00BB4038">
        <w:rPr>
          <w:rFonts w:ascii="Arial" w:hAnsi="Arial" w:cs="Arial"/>
          <w:sz w:val="22"/>
          <w:szCs w:val="22"/>
          <w:lang w:val="ro-RO"/>
        </w:rPr>
        <w:t>AUTOCARELE</w:t>
      </w:r>
      <w:bookmarkEnd w:id="8"/>
      <w:r w:rsidRPr="00BB4038">
        <w:rPr>
          <w:rFonts w:ascii="Arial" w:hAnsi="Arial" w:cs="Arial"/>
          <w:sz w:val="22"/>
          <w:szCs w:val="22"/>
          <w:lang w:val="ro-RO"/>
        </w:rPr>
        <w:t>:</w:t>
      </w:r>
    </w:p>
    <w:p w14:paraId="5136C2D0" w14:textId="77777777" w:rsidR="002F681F" w:rsidRPr="00BB4038" w:rsidRDefault="002F681F" w:rsidP="002F681F">
      <w:pPr>
        <w:spacing w:after="120"/>
        <w:jc w:val="both"/>
        <w:rPr>
          <w:rFonts w:ascii="Arial" w:hAnsi="Arial" w:cs="Arial"/>
          <w:b/>
          <w:lang w:val="ro-RO"/>
        </w:rPr>
      </w:pPr>
      <w:r w:rsidRPr="00BB4038">
        <w:rPr>
          <w:rFonts w:ascii="Arial" w:hAnsi="Arial" w:cs="Arial"/>
          <w:b/>
          <w:lang w:val="ro-RO"/>
        </w:rPr>
        <w:t xml:space="preserve">– Autocare și Microbuze: </w:t>
      </w:r>
      <w:r w:rsidRPr="00BB4038">
        <w:rPr>
          <w:rFonts w:ascii="Arial" w:eastAsia="Times New Roman" w:hAnsi="Arial" w:cs="Arial"/>
          <w:lang w:val="ro-RO"/>
        </w:rPr>
        <w:t xml:space="preserve">Ofertantul își asumă obligația ca pentru prestarea serviciilor de închiriere de vehicule de transport persoane cu șofer/șoferi, ce fac obiectul contractului, să îndeplinească următoarele cerințe ale autorității contractante: </w:t>
      </w:r>
    </w:p>
    <w:p w14:paraId="3CDC7416" w14:textId="096FE2BE" w:rsidR="002F681F" w:rsidRDefault="002F681F" w:rsidP="00313E15">
      <w:pPr>
        <w:spacing w:after="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 xml:space="preserve">Prestatorul va face dovada că deține licență pentru transportul internațional de persoane cu autocarul și de asemenea, va face dovada că starea tehnică a mijloacelor de transport corespunde </w:t>
      </w:r>
      <w:r w:rsidRPr="00BB4038">
        <w:rPr>
          <w:rFonts w:ascii="Arial" w:eastAsia="Times New Roman" w:hAnsi="Arial" w:cs="Arial"/>
          <w:lang w:val="ro-RO"/>
        </w:rPr>
        <w:lastRenderedPageBreak/>
        <w:t xml:space="preserve">reglementărilor naționale de siguranță rutieră și de protecție a mediului înconjurător atât pentru autocare cât și pentru microbuze și faptul că sunt conforme cu normele de poluare </w:t>
      </w:r>
      <w:r w:rsidR="007D7AA6">
        <w:rPr>
          <w:rFonts w:ascii="Arial" w:eastAsia="Times New Roman" w:hAnsi="Arial" w:cs="Arial"/>
          <w:lang w:val="ro-RO"/>
        </w:rPr>
        <w:t>min</w:t>
      </w:r>
      <w:r w:rsidR="00C2253E">
        <w:rPr>
          <w:rFonts w:ascii="Arial" w:eastAsia="Times New Roman" w:hAnsi="Arial" w:cs="Arial"/>
          <w:lang w:val="ro-RO"/>
        </w:rPr>
        <w:t>im</w:t>
      </w:r>
      <w:r w:rsidR="007D7AA6">
        <w:rPr>
          <w:rFonts w:ascii="Arial" w:eastAsia="Times New Roman" w:hAnsi="Arial" w:cs="Arial"/>
          <w:lang w:val="ro-RO"/>
        </w:rPr>
        <w:t xml:space="preserve"> EURO 3</w:t>
      </w:r>
      <w:r w:rsidRPr="00BB4038">
        <w:rPr>
          <w:rFonts w:ascii="Arial" w:eastAsia="Times New Roman" w:hAnsi="Arial" w:cs="Arial"/>
          <w:lang w:val="ro-RO"/>
        </w:rPr>
        <w:t>.</w:t>
      </w:r>
    </w:p>
    <w:p w14:paraId="705E579E" w14:textId="77777777" w:rsidR="002F681F" w:rsidRPr="00BB4038" w:rsidRDefault="002F681F" w:rsidP="00313E15">
      <w:pPr>
        <w:spacing w:after="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Prestatorul are obligația de a pune la dispoziția achizitorului numai vehicule ce au în dotare și în funcțiune dotări moderne cum ar fi, dar fără a se limita la: radio, cd player, dvd, tv/video, climatizare, microfon, scaune tip turist pentru pasageri, portbagaj suficient pentru bagajele pasagerilor, aspect interior și exterior îngrijit etc., doar în cazul vehiculelor care permit aceste dotări.</w:t>
      </w:r>
    </w:p>
    <w:p w14:paraId="6E542A41" w14:textId="46755DD0" w:rsidR="002F681F" w:rsidRPr="00BB4038"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Să presteze serviciile cu Microbuze pentru t</w:t>
      </w:r>
      <w:r w:rsidR="007D7AA6">
        <w:rPr>
          <w:rFonts w:ascii="Arial" w:eastAsia="Times New Roman" w:hAnsi="Arial" w:cs="Arial"/>
          <w:lang w:val="ro-RO"/>
        </w:rPr>
        <w:t>ransportul min. 19</w:t>
      </w:r>
      <w:r w:rsidRPr="00BB4038">
        <w:rPr>
          <w:rFonts w:ascii="Arial" w:eastAsia="Times New Roman" w:hAnsi="Arial" w:cs="Arial"/>
          <w:lang w:val="ro-RO"/>
        </w:rPr>
        <w:t xml:space="preserve"> persoane.</w:t>
      </w:r>
    </w:p>
    <w:p w14:paraId="2DE5E225" w14:textId="2810E6A8" w:rsidR="002F681F" w:rsidRPr="00BB4038"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Să presteze serviciile cu Autocare de linie internațională pentru transportul min</w:t>
      </w:r>
      <w:r w:rsidR="00FE19D1">
        <w:rPr>
          <w:rFonts w:ascii="Arial" w:eastAsia="Times New Roman" w:hAnsi="Arial" w:cs="Arial"/>
          <w:lang w:val="ro-RO"/>
        </w:rPr>
        <w:t>.</w:t>
      </w:r>
      <w:r w:rsidRPr="00BB4038">
        <w:rPr>
          <w:rFonts w:ascii="Arial" w:eastAsia="Times New Roman" w:hAnsi="Arial" w:cs="Arial"/>
          <w:lang w:val="ro-RO"/>
        </w:rPr>
        <w:t xml:space="preserve"> 50 persoa</w:t>
      </w:r>
      <w:r w:rsidR="007D7AA6">
        <w:rPr>
          <w:rFonts w:ascii="Arial" w:eastAsia="Times New Roman" w:hAnsi="Arial" w:cs="Arial"/>
          <w:lang w:val="ro-RO"/>
        </w:rPr>
        <w:t>ne</w:t>
      </w:r>
      <w:r w:rsidRPr="00BB4038">
        <w:rPr>
          <w:rFonts w:ascii="Arial" w:eastAsia="Times New Roman" w:hAnsi="Arial" w:cs="Arial"/>
          <w:lang w:val="ro-RO"/>
        </w:rPr>
        <w:t>.</w:t>
      </w:r>
    </w:p>
    <w:p w14:paraId="672179E2" w14:textId="17A121F4" w:rsidR="002F681F" w:rsidRPr="00BB4038"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Vehiculele deținute în parcul auto propuse pentru implementarea contractului trebuie să fie confo</w:t>
      </w:r>
      <w:r w:rsidR="007D7AA6">
        <w:rPr>
          <w:rFonts w:ascii="Arial" w:eastAsia="Times New Roman" w:hAnsi="Arial" w:cs="Arial"/>
          <w:lang w:val="ro-RO"/>
        </w:rPr>
        <w:t>rme cu normele de poluare min EURO 3</w:t>
      </w:r>
      <w:r w:rsidRPr="00BB4038">
        <w:rPr>
          <w:rFonts w:ascii="Arial" w:eastAsia="Times New Roman" w:hAnsi="Arial" w:cs="Arial"/>
          <w:lang w:val="ro-RO"/>
        </w:rPr>
        <w:t>.</w:t>
      </w:r>
    </w:p>
    <w:p w14:paraId="0A4DC825" w14:textId="77777777" w:rsidR="002F681F" w:rsidRPr="00BB4038"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Pe parcursul prestării serviciilor care fac obiectul prezentei proceduri prestatorul și subcontractanții acestuia (daca este cazul) au obligația de a respecta pe parcursul executării contractului, reglementările obligatorii în domeniul mediului, social și al relațiilor de muncă stabilite prin legislatia adoptată la nivelul Uniunii Europene, legislația națională, prin acorduri colective sau prin tratatele, convențiile și acordurile internaționale în aceste domenii. În acest sens, informații detaliate pot fi obținute de la ministerele de resort (http://www.mmuncii.ro/j33/index.php/ro/ și http://www.mmediu.ro/).</w:t>
      </w:r>
    </w:p>
    <w:p w14:paraId="10EBCB3E" w14:textId="77777777" w:rsidR="00C2253E"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 xml:space="preserve">Prestatorul 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subsecvente acesteia. </w:t>
      </w:r>
    </w:p>
    <w:p w14:paraId="6503DC47" w14:textId="2788D847" w:rsidR="002F681F" w:rsidRPr="00BB4038" w:rsidRDefault="00C2253E"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Pr>
          <w:rFonts w:ascii="Arial" w:eastAsia="Times New Roman" w:hAnsi="Arial" w:cs="Arial"/>
          <w:lang w:val="ro-RO"/>
        </w:rPr>
        <w:tab/>
      </w:r>
      <w:r w:rsidR="002F681F" w:rsidRPr="00BB4038">
        <w:rPr>
          <w:rFonts w:ascii="Arial" w:eastAsia="Times New Roman" w:hAnsi="Arial" w:cs="Arial"/>
          <w:lang w:val="ro-RO"/>
        </w:rPr>
        <w:t>Prestatorul este unicul răspunzător pentru orice accident, dauna și/sau avarie ocazionate de îndeplinirea obiectului contractului.</w:t>
      </w:r>
    </w:p>
    <w:p w14:paraId="60266968" w14:textId="77777777" w:rsidR="002F681F" w:rsidRPr="00BB4038" w:rsidRDefault="002F681F" w:rsidP="002F681F">
      <w:pPr>
        <w:spacing w:before="120" w:after="120"/>
        <w:jc w:val="both"/>
        <w:rPr>
          <w:rFonts w:ascii="Arial" w:eastAsia="Times New Roman" w:hAnsi="Arial" w:cs="Arial"/>
          <w:b/>
          <w:lang w:val="ro-RO"/>
        </w:rPr>
      </w:pPr>
      <w:r w:rsidRPr="00BB4038">
        <w:rPr>
          <w:rFonts w:ascii="Arial" w:eastAsia="Times New Roman" w:hAnsi="Arial" w:cs="Arial"/>
          <w:b/>
          <w:lang w:val="ro-RO"/>
        </w:rPr>
        <w:t>4.1.2. Cerințe privind autovehiculele solicitate:</w:t>
      </w:r>
    </w:p>
    <w:p w14:paraId="3CA69DE9"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Ofertantul își asumă obligația de a presta serviciile de închiriere vehicule de transport persoane cu șofer/soferi, în funcție de solicitările autorității contractante, cu asigurarea cantităților maxime solicitate.</w:t>
      </w:r>
    </w:p>
    <w:p w14:paraId="5F04D965" w14:textId="051D8B75"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În vederea demonstrării capabilității de a derula contractului, ofertantul are obligația de a prezenta în cadrul propunerii tehnice o listă cu vehiculele pe care le va utiliza pentru prestarea serviciilor care vor face obiectul contractului. Astfel, ofertantul trebuie să dovedească faptul că poate asigura un număr de vehicule pentru fiecare categorie solicitată, după cum urmează:</w:t>
      </w:r>
    </w:p>
    <w:p w14:paraId="5814EB28"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Microbuz: 2 in actiune + 1 de rezerva</w:t>
      </w:r>
    </w:p>
    <w:p w14:paraId="358E33D9"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Autocar de linie internațională: 7 in actiune + 1 de rezerva</w:t>
      </w:r>
    </w:p>
    <w:p w14:paraId="2B67EF43"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 xml:space="preserve">Toate mijloacele de transport trebuie să corespundă cerințelor tehnice și de calitate minime și obligatorii prevăzute in prezentul caiet de sarcini. </w:t>
      </w:r>
    </w:p>
    <w:p w14:paraId="4D52B89A" w14:textId="7B95B748"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 xml:space="preserve">Pentru vehiculele cuprinse în </w:t>
      </w:r>
      <w:r w:rsidR="007D7AA6">
        <w:rPr>
          <w:rFonts w:ascii="Arial" w:eastAsia="Times New Roman" w:hAnsi="Arial" w:cs="Arial"/>
          <w:lang w:val="ro-RO"/>
        </w:rPr>
        <w:t>l</w:t>
      </w:r>
      <w:r w:rsidRPr="00BB4038">
        <w:rPr>
          <w:rFonts w:ascii="Arial" w:eastAsia="Times New Roman" w:hAnsi="Arial" w:cs="Arial"/>
          <w:lang w:val="ro-RO"/>
        </w:rPr>
        <w:t>ista din propunerea tehnică indicată mai sus, se vor prezenta:</w:t>
      </w:r>
    </w:p>
    <w:p w14:paraId="4972CCAD" w14:textId="14CEA42B" w:rsidR="007D7AA6"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w:t>
      </w:r>
      <w:r w:rsidR="007D7AA6">
        <w:rPr>
          <w:rFonts w:ascii="Arial" w:eastAsia="Times New Roman" w:hAnsi="Arial" w:cs="Arial"/>
          <w:lang w:val="ro-RO"/>
        </w:rPr>
        <w:t xml:space="preserve"> </w:t>
      </w:r>
      <w:r w:rsidRPr="00BB4038">
        <w:rPr>
          <w:rFonts w:ascii="Arial" w:eastAsia="Times New Roman" w:hAnsi="Arial" w:cs="Arial"/>
          <w:lang w:val="ro-RO"/>
        </w:rPr>
        <w:tab/>
        <w:t>Declarație</w:t>
      </w:r>
      <w:r w:rsidR="007D7AA6">
        <w:rPr>
          <w:rFonts w:ascii="Arial" w:eastAsia="Times New Roman" w:hAnsi="Arial" w:cs="Arial"/>
          <w:lang w:val="ro-RO"/>
        </w:rPr>
        <w:t xml:space="preserve"> pe propria raspundere</w:t>
      </w:r>
      <w:r w:rsidRPr="00BB4038">
        <w:rPr>
          <w:rFonts w:ascii="Arial" w:eastAsia="Times New Roman" w:hAnsi="Arial" w:cs="Arial"/>
          <w:lang w:val="ro-RO"/>
        </w:rPr>
        <w:t xml:space="preserve"> cuprinzând anul  de fabricație a vehiculelor, inclusiv dotările de care dispune fiecare autovehicul. </w:t>
      </w:r>
    </w:p>
    <w:p w14:paraId="7980CEEC" w14:textId="3F200EDD" w:rsidR="002F681F" w:rsidRPr="00BB4038" w:rsidRDefault="007D7AA6" w:rsidP="002F681F">
      <w:pPr>
        <w:spacing w:before="120" w:after="120"/>
        <w:jc w:val="both"/>
        <w:rPr>
          <w:rFonts w:ascii="Arial" w:eastAsia="Times New Roman" w:hAnsi="Arial" w:cs="Arial"/>
          <w:lang w:val="ro-RO"/>
        </w:rPr>
      </w:pPr>
      <w:r>
        <w:rPr>
          <w:rFonts w:ascii="Arial" w:eastAsia="Times New Roman" w:hAnsi="Arial" w:cs="Arial"/>
          <w:lang w:val="ro-RO"/>
        </w:rPr>
        <w:t xml:space="preserve">- </w:t>
      </w:r>
      <w:r>
        <w:rPr>
          <w:rFonts w:ascii="Arial" w:eastAsia="Times New Roman" w:hAnsi="Arial" w:cs="Arial"/>
          <w:lang w:val="ro-RO"/>
        </w:rPr>
        <w:tab/>
      </w:r>
      <w:r w:rsidR="002F681F" w:rsidRPr="00BB4038">
        <w:rPr>
          <w:rFonts w:ascii="Arial" w:eastAsia="Times New Roman" w:hAnsi="Arial" w:cs="Arial"/>
          <w:lang w:val="ro-RO"/>
        </w:rPr>
        <w:t>Ofertantul va prezenta și copii ale certificatelor de înmat</w:t>
      </w:r>
      <w:r>
        <w:rPr>
          <w:rFonts w:ascii="Arial" w:eastAsia="Times New Roman" w:hAnsi="Arial" w:cs="Arial"/>
          <w:lang w:val="ro-RO"/>
        </w:rPr>
        <w:t>riculare pentru fiecare vehicul din care sa reiasa ca autovehiculele propuse pentru derularea contractului au ITP-ul la zi. In cazul in care acest</w:t>
      </w:r>
      <w:r w:rsidR="00313E15">
        <w:rPr>
          <w:rFonts w:ascii="Arial" w:eastAsia="Times New Roman" w:hAnsi="Arial" w:cs="Arial"/>
          <w:lang w:val="ro-RO"/>
        </w:rPr>
        <w:t>a expira pe durata derularii contrcatului, ofertantul va prezenta o declaratie pe propria raspundere ca va efectua Inspectia Tehnica Periodica (ITP) cu min.48 ore inainde de expirare.</w:t>
      </w:r>
    </w:p>
    <w:p w14:paraId="5D8F31EA" w14:textId="30871664"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lastRenderedPageBreak/>
        <w:t>-</w:t>
      </w:r>
      <w:r w:rsidRPr="00BB4038">
        <w:rPr>
          <w:rFonts w:ascii="Arial" w:eastAsia="Times New Roman" w:hAnsi="Arial" w:cs="Arial"/>
          <w:lang w:val="ro-RO"/>
        </w:rPr>
        <w:tab/>
        <w:t>Documente</w:t>
      </w:r>
      <w:r w:rsidR="007D7AA6">
        <w:rPr>
          <w:rFonts w:ascii="Arial" w:eastAsia="Times New Roman" w:hAnsi="Arial" w:cs="Arial"/>
          <w:lang w:val="ro-RO"/>
        </w:rPr>
        <w:t xml:space="preserve"> (contracte, acorduri, mailuri, etc)</w:t>
      </w:r>
      <w:r w:rsidRPr="00BB4038">
        <w:rPr>
          <w:rFonts w:ascii="Arial" w:eastAsia="Times New Roman" w:hAnsi="Arial" w:cs="Arial"/>
          <w:lang w:val="ro-RO"/>
        </w:rPr>
        <w:t xml:space="preserve"> care atestă că vehiculele propuse pentru prestarea serviciilor sunt deținute în patrimoniul societății/leasing și/sau sunt puse la dispoziția ofertantului  de către terți/colaboratori/ subcontractanți.</w:t>
      </w:r>
    </w:p>
    <w:p w14:paraId="597AB35A"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Se pot prezenta orice alte documente și informații considerate relevante în susținerea ofertei prezentate.</w:t>
      </w:r>
    </w:p>
    <w:p w14:paraId="533F5943" w14:textId="1BCF3118" w:rsidR="002F681F" w:rsidRPr="00BB4038" w:rsidRDefault="002F681F" w:rsidP="002F681F">
      <w:pPr>
        <w:spacing w:after="120" w:line="240" w:lineRule="auto"/>
        <w:jc w:val="both"/>
        <w:rPr>
          <w:rFonts w:ascii="Arial" w:hAnsi="Arial" w:cs="Arial"/>
          <w:lang w:val="ro-RO"/>
        </w:rPr>
      </w:pPr>
      <w:r w:rsidRPr="00BB4038">
        <w:rPr>
          <w:rFonts w:ascii="Arial" w:hAnsi="Arial" w:cs="Arial"/>
          <w:b/>
          <w:lang w:val="ro-RO"/>
        </w:rPr>
        <w:t xml:space="preserve"> 4.1.3. </w:t>
      </w:r>
      <w:r w:rsidRPr="001156BA">
        <w:rPr>
          <w:rFonts w:ascii="Arial" w:hAnsi="Arial" w:cs="Arial"/>
          <w:b/>
          <w:bCs/>
          <w:lang w:val="ro-RO"/>
        </w:rPr>
        <w:t>Autocarele</w:t>
      </w:r>
      <w:r w:rsidRPr="00BB4038">
        <w:rPr>
          <w:rFonts w:ascii="Arial" w:hAnsi="Arial" w:cs="Arial"/>
          <w:lang w:val="ro-RO"/>
        </w:rPr>
        <w:t xml:space="preserve"> trebuie să îndeplinească</w:t>
      </w:r>
      <w:r w:rsidR="006824EC">
        <w:rPr>
          <w:rFonts w:ascii="Arial" w:hAnsi="Arial" w:cs="Arial"/>
          <w:lang w:val="ro-RO"/>
        </w:rPr>
        <w:t xml:space="preserve">, obligatoriu, </w:t>
      </w:r>
      <w:r w:rsidRPr="00BB4038">
        <w:rPr>
          <w:rFonts w:ascii="Arial" w:hAnsi="Arial" w:cs="Arial"/>
          <w:lang w:val="ro-RO"/>
        </w:rPr>
        <w:t>următoarele condiţii</w:t>
      </w:r>
      <w:r w:rsidR="006824EC">
        <w:rPr>
          <w:rFonts w:ascii="Arial" w:hAnsi="Arial" w:cs="Arial"/>
          <w:lang w:val="ro-RO"/>
        </w:rPr>
        <w:t xml:space="preserve"> minime</w:t>
      </w:r>
      <w:r w:rsidRPr="00BB4038">
        <w:rPr>
          <w:rFonts w:ascii="Arial" w:hAnsi="Arial" w:cs="Arial"/>
          <w:lang w:val="ro-RO"/>
        </w:rPr>
        <w:t>:</w:t>
      </w:r>
    </w:p>
    <w:p w14:paraId="405049D0"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în stare tehnică, estetică si de curăţenie perfectă (interioară şi exterioară);</w:t>
      </w:r>
    </w:p>
    <w:p w14:paraId="632C8EAC" w14:textId="30DDEFE1"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xml:space="preserve">- să fie prevăzute cu aer condiţionat </w:t>
      </w:r>
      <w:r w:rsidR="00C2253E">
        <w:rPr>
          <w:rFonts w:ascii="Arial" w:hAnsi="Arial" w:cs="Arial"/>
          <w:lang w:val="ro-RO"/>
        </w:rPr>
        <w:t>inclusiv</w:t>
      </w:r>
      <w:r w:rsidRPr="00BB4038">
        <w:rPr>
          <w:rFonts w:ascii="Arial" w:hAnsi="Arial" w:cs="Arial"/>
          <w:lang w:val="ro-RO"/>
        </w:rPr>
        <w:t xml:space="preserve"> pentru pasageri;</w:t>
      </w:r>
    </w:p>
    <w:p w14:paraId="3F6A3BB8"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radio CD, televizor şi DVD;</w:t>
      </w:r>
    </w:p>
    <w:p w14:paraId="6981D683"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geamuri laterale cu protecţie solară (eventual perdeluţe);</w:t>
      </w:r>
    </w:p>
    <w:p w14:paraId="350F432C"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prevăzute cu mochetă;</w:t>
      </w:r>
    </w:p>
    <w:p w14:paraId="2590B1D3"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prevăzute cu staţie de amplificare cu microfon;</w:t>
      </w:r>
    </w:p>
    <w:p w14:paraId="3B02A007"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toaleta de serviciu;</w:t>
      </w:r>
    </w:p>
    <w:p w14:paraId="6EC2051B"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spaţiu de depozitare a bagajelor corespunzător.</w:t>
      </w:r>
    </w:p>
    <w:p w14:paraId="244AD179" w14:textId="77777777" w:rsidR="002F681F" w:rsidRPr="00BB4038" w:rsidRDefault="002F681F" w:rsidP="002F681F">
      <w:pPr>
        <w:spacing w:after="120" w:line="240" w:lineRule="auto"/>
        <w:jc w:val="both"/>
        <w:rPr>
          <w:rFonts w:ascii="Arial" w:hAnsi="Arial" w:cs="Arial"/>
          <w:lang w:val="ro-RO"/>
        </w:rPr>
      </w:pPr>
      <w:r w:rsidRPr="00BB4038">
        <w:rPr>
          <w:rFonts w:ascii="Arial" w:hAnsi="Arial" w:cs="Arial"/>
          <w:lang w:val="ro-RO"/>
        </w:rPr>
        <w:t>Toate dotările solicitate trebuie să fie în deplină stare de funcţionare.</w:t>
      </w:r>
    </w:p>
    <w:p w14:paraId="6552E1C0" w14:textId="77777777" w:rsidR="002F681F" w:rsidRPr="00BB4038" w:rsidRDefault="002F681F" w:rsidP="002F681F">
      <w:pPr>
        <w:pStyle w:val="ListParagraph"/>
        <w:numPr>
          <w:ilvl w:val="2"/>
          <w:numId w:val="24"/>
        </w:numPr>
        <w:spacing w:after="120" w:line="240" w:lineRule="auto"/>
        <w:jc w:val="both"/>
        <w:rPr>
          <w:rFonts w:ascii="Arial" w:hAnsi="Arial" w:cs="Arial"/>
          <w:b/>
          <w:lang w:val="ro-RO"/>
        </w:rPr>
      </w:pPr>
      <w:r w:rsidRPr="00BB4038">
        <w:rPr>
          <w:rFonts w:ascii="Arial" w:hAnsi="Arial" w:cs="Arial"/>
          <w:b/>
          <w:lang w:val="ro-RO"/>
        </w:rPr>
        <w:t>Microbuz:</w:t>
      </w:r>
    </w:p>
    <w:p w14:paraId="37AB77F0" w14:textId="7BB7B008" w:rsidR="002F681F" w:rsidRPr="00BB4038" w:rsidRDefault="002F681F" w:rsidP="002F681F">
      <w:pPr>
        <w:spacing w:after="120" w:line="240" w:lineRule="auto"/>
        <w:jc w:val="both"/>
        <w:rPr>
          <w:rFonts w:ascii="Arial" w:hAnsi="Arial" w:cs="Arial"/>
          <w:lang w:val="ro-RO"/>
        </w:rPr>
      </w:pPr>
      <w:r w:rsidRPr="00BB4038">
        <w:rPr>
          <w:rFonts w:ascii="Arial" w:hAnsi="Arial" w:cs="Arial"/>
          <w:lang w:val="ro-RO"/>
        </w:rPr>
        <w:t>Microbuzele trebuie să îndeplinească</w:t>
      </w:r>
      <w:r w:rsidR="006824EC">
        <w:rPr>
          <w:rFonts w:ascii="Arial" w:hAnsi="Arial" w:cs="Arial"/>
          <w:lang w:val="ro-RO"/>
        </w:rPr>
        <w:t>,</w:t>
      </w:r>
      <w:r w:rsidRPr="00BB4038">
        <w:rPr>
          <w:rFonts w:ascii="Arial" w:hAnsi="Arial" w:cs="Arial"/>
          <w:lang w:val="ro-RO"/>
        </w:rPr>
        <w:t xml:space="preserve"> </w:t>
      </w:r>
      <w:r w:rsidR="006824EC">
        <w:rPr>
          <w:rFonts w:ascii="Arial" w:hAnsi="Arial" w:cs="Arial"/>
          <w:lang w:val="ro-RO"/>
        </w:rPr>
        <w:t xml:space="preserve">obligatoriu, </w:t>
      </w:r>
      <w:r w:rsidRPr="00BB4038">
        <w:rPr>
          <w:rFonts w:ascii="Arial" w:hAnsi="Arial" w:cs="Arial"/>
          <w:lang w:val="ro-RO"/>
        </w:rPr>
        <w:t>următoarele condiţii</w:t>
      </w:r>
      <w:r w:rsidR="006824EC">
        <w:rPr>
          <w:rFonts w:ascii="Arial" w:hAnsi="Arial" w:cs="Arial"/>
          <w:lang w:val="ro-RO"/>
        </w:rPr>
        <w:t xml:space="preserve"> minime</w:t>
      </w:r>
      <w:r w:rsidRPr="00BB4038">
        <w:rPr>
          <w:rFonts w:ascii="Arial" w:hAnsi="Arial" w:cs="Arial"/>
          <w:lang w:val="ro-RO"/>
        </w:rPr>
        <w:t>:</w:t>
      </w:r>
    </w:p>
    <w:p w14:paraId="48250F53"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în stare tehnică, estetică si de curăţenie perfectă (interioară şi exterioară);</w:t>
      </w:r>
    </w:p>
    <w:p w14:paraId="50C9B486" w14:textId="24A0A6BE"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xml:space="preserve">- să fie prevăzute cu aer condiţionat </w:t>
      </w:r>
      <w:r w:rsidR="00C2253E">
        <w:rPr>
          <w:rFonts w:ascii="Arial" w:hAnsi="Arial" w:cs="Arial"/>
          <w:lang w:val="ro-RO"/>
        </w:rPr>
        <w:t>inclusiv</w:t>
      </w:r>
      <w:r w:rsidRPr="00BB4038">
        <w:rPr>
          <w:rFonts w:ascii="Arial" w:hAnsi="Arial" w:cs="Arial"/>
          <w:lang w:val="ro-RO"/>
        </w:rPr>
        <w:t xml:space="preserve"> pentru pasageri;</w:t>
      </w:r>
    </w:p>
    <w:p w14:paraId="651F5C8F"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geamuri laterale cu protecţie solară (eventual perdeluţe);</w:t>
      </w:r>
    </w:p>
    <w:p w14:paraId="7F2EB8A8"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prevăzute cu staţie de amplificare cu microfon; </w:t>
      </w:r>
    </w:p>
    <w:p w14:paraId="3E6EF5A6"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spaţiu de depozitare a bagajelor corespunzător.</w:t>
      </w:r>
    </w:p>
    <w:p w14:paraId="41D2BB72" w14:textId="77777777" w:rsidR="002F681F" w:rsidRPr="00BB4038" w:rsidRDefault="002F681F" w:rsidP="002F681F">
      <w:pPr>
        <w:spacing w:after="120" w:line="240" w:lineRule="auto"/>
        <w:jc w:val="both"/>
        <w:rPr>
          <w:rFonts w:ascii="Arial" w:hAnsi="Arial" w:cs="Arial"/>
          <w:lang w:val="ro-RO"/>
        </w:rPr>
      </w:pPr>
      <w:r w:rsidRPr="00BB4038">
        <w:rPr>
          <w:rFonts w:ascii="Arial" w:hAnsi="Arial" w:cs="Arial"/>
          <w:lang w:val="ro-RO"/>
        </w:rPr>
        <w:t>Toate dotările solicitate trebuie să fie în deplină stare de funcţionare.</w:t>
      </w:r>
    </w:p>
    <w:p w14:paraId="4C6DCB98" w14:textId="77777777" w:rsidR="002F681F" w:rsidRPr="00BB4038" w:rsidRDefault="002F681F" w:rsidP="002F681F">
      <w:pPr>
        <w:spacing w:before="120" w:after="120"/>
        <w:jc w:val="both"/>
        <w:rPr>
          <w:rFonts w:ascii="Arial" w:hAnsi="Arial" w:cs="Arial"/>
          <w:b/>
          <w:lang w:val="ro-RO"/>
        </w:rPr>
      </w:pPr>
      <w:r w:rsidRPr="00BB4038">
        <w:rPr>
          <w:rFonts w:ascii="Arial" w:hAnsi="Arial" w:cs="Arial"/>
          <w:b/>
          <w:lang w:val="ro-RO"/>
        </w:rPr>
        <w:t>4.1.5 Observaţii:</w:t>
      </w:r>
    </w:p>
    <w:p w14:paraId="2B28757D" w14:textId="470394CF" w:rsidR="002F681F" w:rsidRPr="00BB4038" w:rsidRDefault="002F681F" w:rsidP="002F681F">
      <w:pPr>
        <w:pStyle w:val="ListParagraph"/>
        <w:widowControl w:val="0"/>
        <w:numPr>
          <w:ilvl w:val="0"/>
          <w:numId w:val="7"/>
        </w:numPr>
        <w:spacing w:before="120" w:after="120"/>
        <w:ind w:left="567" w:hanging="357"/>
        <w:jc w:val="both"/>
        <w:rPr>
          <w:rStyle w:val="text"/>
          <w:rFonts w:ascii="Arial" w:hAnsi="Arial" w:cs="Arial"/>
          <w:lang w:val="ro-RO"/>
        </w:rPr>
      </w:pPr>
      <w:r w:rsidRPr="00BB4038">
        <w:rPr>
          <w:rStyle w:val="text"/>
          <w:rFonts w:ascii="Arial" w:hAnsi="Arial" w:cs="Arial"/>
          <w:lang w:val="ro-RO"/>
        </w:rPr>
        <w:t>Tarifele ofertate trebuie să includă: asigurarea RCA, asigurarea pentru bagaje şi pasageri, rovignetă, carte verde şi orice altă cheltuială pe care ofertantul consideră necesar să o includă în tarif. Nici o altă cheltuială nu va fi decontată ulterior.</w:t>
      </w:r>
    </w:p>
    <w:p w14:paraId="4A300C22"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Taxele de parcare şi de drum vor fi în sarcina prestatorului. Eventualele amenzi rutiere vor fi suportate exclusiv de către prestator.</w:t>
      </w:r>
    </w:p>
    <w:p w14:paraId="304E5862"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 xml:space="preserve">Autocarele solicitate vor fi închiriate cu şofer. </w:t>
      </w:r>
    </w:p>
    <w:p w14:paraId="48A16DE2"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Deţinerea unui vehicul de rezervă. În situaţia în care, pe parcursul desfăşurării cursei, au loc evenimente auto nedorite (accidente, etc.) în care sunt implicate autocarele închiriate sau se produc defecţiuni a căror remediere poate dura mai mult de 4 ore, furnizorul  este obligat să asigure la schimb un autocar similar – într-o perioadă de timp care să nu depăşească 8 ore, timp calculat de la momentul producerii evenimentului.</w:t>
      </w:r>
    </w:p>
    <w:p w14:paraId="74015F79"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Ca regulă, comenzile vor fi lansate cu 72 ore înaintea plecării în cursă a autocarelor.</w:t>
      </w:r>
    </w:p>
    <w:p w14:paraId="73B8A621"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In situaţia necesităţii modificării datei de închiriere sau a anulării acesteia de către autoritatea contractantă, cu minimum 24 de ore înainte de începerea prestării serviciului, ofertantul va opera această modificare fără a percepe taxe suplimentare autorităţii contractante.</w:t>
      </w:r>
    </w:p>
    <w:p w14:paraId="0DCA45E3"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Operatorul economic trebuie să deţină licenţă pentru transportul rutier de persoane, intern şi internaţional – în vigoare la data depunerii ofertelor cât și pe toată durata derulării contractului.</w:t>
      </w:r>
    </w:p>
    <w:p w14:paraId="23E7DFB9"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Operatorul economic trebuie să asigure pregătirea profesională a personalului care concură la siguranţa rutieră şi să utilizeze în aceste funcţii numai persoane care deţin certificat de pregătire profesională valabil pe toata perioada de derulare a contractului, eliberat de autoritatea competentă;</w:t>
      </w:r>
    </w:p>
    <w:p w14:paraId="117E6FE9"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lastRenderedPageBreak/>
        <w:t>Operatorul economic trebuie să respecte reglementările legale privind efectuarea inspecţiilor tehnice periodice, repararea şi întreţinerea vehiculelor rutiere;</w:t>
      </w:r>
    </w:p>
    <w:p w14:paraId="3A97FDDC"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Operatorul economic trebuie să asigure respectarea normelor de protecţia muncii şi a normelor de prevenire şi stingerea incendiilor, pe tot parcursul efectuării transportului, de către conducătorii auto.</w:t>
      </w:r>
    </w:p>
    <w:p w14:paraId="73F2ADF2"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Toate preţurile din oferta vor fi ferme şi nu vor putea fi reactualizate pe parcursul derulării contractului.</w:t>
      </w:r>
    </w:p>
    <w:p w14:paraId="1C6BA58E" w14:textId="05AE56DA"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În situația în care</w:t>
      </w:r>
      <w:r w:rsidR="00313E15">
        <w:rPr>
          <w:rStyle w:val="text"/>
          <w:rFonts w:ascii="Arial" w:hAnsi="Arial" w:cs="Arial"/>
          <w:lang w:val="ro-RO"/>
        </w:rPr>
        <w:t xml:space="preserve"> doua sau mai multe oferte financiare sunt egale,</w:t>
      </w:r>
      <w:r w:rsidRPr="00BB4038">
        <w:rPr>
          <w:rStyle w:val="text"/>
          <w:rFonts w:ascii="Arial" w:hAnsi="Arial" w:cs="Arial"/>
          <w:lang w:val="ro-RO"/>
        </w:rPr>
        <w:t xml:space="preserve"> autoritatea contractantă va solicita noi propuneri financiare, iar departajarea se va stabili având în vedere noile propuneri financiare prezentate.</w:t>
      </w:r>
    </w:p>
    <w:p w14:paraId="68BAED56" w14:textId="77777777" w:rsidR="002F681F" w:rsidRPr="00BB4038" w:rsidRDefault="002F681F" w:rsidP="002F681F">
      <w:pPr>
        <w:pStyle w:val="Heading3"/>
        <w:shd w:val="clear" w:color="auto" w:fill="FFFFFF"/>
        <w:spacing w:before="120" w:after="120" w:line="276" w:lineRule="auto"/>
        <w:jc w:val="both"/>
        <w:rPr>
          <w:rFonts w:ascii="Arial" w:hAnsi="Arial" w:cs="Arial"/>
          <w:sz w:val="22"/>
          <w:szCs w:val="22"/>
          <w:lang w:val="ro-RO"/>
        </w:rPr>
      </w:pPr>
      <w:bookmarkStart w:id="9" w:name="_Toc5182586"/>
      <w:r w:rsidRPr="00BB4038">
        <w:rPr>
          <w:rFonts w:ascii="Arial" w:hAnsi="Arial" w:cs="Arial"/>
          <w:sz w:val="22"/>
          <w:szCs w:val="22"/>
          <w:lang w:val="ro-RO"/>
        </w:rPr>
        <w:t>4.1.7.RUTE ŞI CANTITĂŢI  ESTIMATE</w:t>
      </w:r>
      <w:bookmarkEnd w:id="9"/>
    </w:p>
    <w:p w14:paraId="662FDCC9" w14:textId="48C40C21" w:rsidR="002F681F" w:rsidRPr="00BB4038" w:rsidRDefault="002F681F" w:rsidP="002F681F">
      <w:pPr>
        <w:spacing w:before="120" w:after="120"/>
        <w:jc w:val="both"/>
        <w:rPr>
          <w:rFonts w:ascii="Arial" w:hAnsi="Arial" w:cs="Arial"/>
          <w:lang w:val="ro-RO"/>
        </w:rPr>
      </w:pPr>
      <w:r w:rsidRPr="008C2DDC">
        <w:rPr>
          <w:rFonts w:ascii="Arial" w:hAnsi="Arial" w:cs="Arial"/>
          <w:lang w:val="ro-RO"/>
        </w:rPr>
        <w:t xml:space="preserve">Punctul de plecare în cursă se va considera sediul DRP – str. Zambaccian nr. 17, sector 1, București. </w:t>
      </w:r>
      <w:r w:rsidR="008C2DDC" w:rsidRPr="008C2DDC">
        <w:rPr>
          <w:rFonts w:ascii="Arial" w:hAnsi="Arial" w:cs="Arial"/>
          <w:lang w:val="ro-RO"/>
        </w:rPr>
        <w:t>Prestatorul va asigura serviciile de transport si p</w:t>
      </w:r>
      <w:r w:rsidRPr="008C2DDC">
        <w:rPr>
          <w:rFonts w:ascii="Arial" w:hAnsi="Arial" w:cs="Arial"/>
          <w:lang w:val="ro-RO"/>
        </w:rPr>
        <w:t>entru excursiile din județul Neamț și jud. Bistrița Năsăud punctul de plecare va fi din localitatea cea mai apropiată de tabăra care ar putea asigura serviciile de transport.</w:t>
      </w:r>
    </w:p>
    <w:p w14:paraId="5535F9C3" w14:textId="77777777" w:rsidR="002F681F" w:rsidRPr="00BB4038" w:rsidRDefault="002F681F" w:rsidP="002F681F">
      <w:pPr>
        <w:spacing w:before="120" w:after="120"/>
        <w:jc w:val="both"/>
        <w:rPr>
          <w:rFonts w:ascii="Arial" w:hAnsi="Arial" w:cs="Arial"/>
          <w:lang w:val="ro-RO"/>
        </w:rPr>
      </w:pPr>
      <w:r w:rsidRPr="00BB4038">
        <w:rPr>
          <w:rFonts w:ascii="Arial" w:hAnsi="Arial" w:cs="Arial"/>
          <w:b/>
          <w:lang w:val="ro-RO"/>
        </w:rPr>
        <w:t>KM ESTIMAȚI AUTOCARE: 77.595 km (inclusiv excursii interne).</w:t>
      </w:r>
    </w:p>
    <w:p w14:paraId="12BB9984" w14:textId="34A086A7" w:rsidR="002F681F" w:rsidRPr="00BB4038" w:rsidRDefault="002F681F" w:rsidP="002F681F">
      <w:pPr>
        <w:widowControl w:val="0"/>
        <w:spacing w:before="120" w:after="120"/>
        <w:jc w:val="both"/>
        <w:rPr>
          <w:rFonts w:ascii="Arial" w:hAnsi="Arial" w:cs="Arial"/>
          <w:lang w:val="ro-RO"/>
        </w:rPr>
      </w:pPr>
      <w:r w:rsidRPr="00BB4038">
        <w:rPr>
          <w:rFonts w:ascii="Arial" w:hAnsi="Arial" w:cs="Arial"/>
          <w:b/>
          <w:lang w:val="ro-RO"/>
        </w:rPr>
        <w:t>Nota 1</w:t>
      </w:r>
      <w:r w:rsidRPr="00BB4038">
        <w:rPr>
          <w:rFonts w:ascii="Arial" w:hAnsi="Arial" w:cs="Arial"/>
          <w:lang w:val="ro-RO"/>
        </w:rPr>
        <w:t>: PUNCT ÎMBARCARE/PUNCT DEBARCARE - diferite orașe din Serbia, Ungaria, Bulgaria, Ucraina, Albania, Macedonia, Grecia, România etc.</w:t>
      </w:r>
      <w:r w:rsidR="001D2EE1">
        <w:rPr>
          <w:rFonts w:ascii="Arial" w:hAnsi="Arial" w:cs="Arial"/>
          <w:lang w:val="ro-RO"/>
        </w:rPr>
        <w:t xml:space="preserve"> Pentru Ucraina copiii vor fi preluati din punctele de </w:t>
      </w:r>
      <w:r w:rsidR="002B19A1">
        <w:rPr>
          <w:rFonts w:ascii="Arial" w:hAnsi="Arial" w:cs="Arial"/>
          <w:lang w:val="ro-RO"/>
        </w:rPr>
        <w:t xml:space="preserve">trecere a </w:t>
      </w:r>
      <w:r w:rsidR="001D2EE1">
        <w:rPr>
          <w:rFonts w:ascii="Arial" w:hAnsi="Arial" w:cs="Arial"/>
          <w:lang w:val="ro-RO"/>
        </w:rPr>
        <w:t>frontier</w:t>
      </w:r>
      <w:r w:rsidR="002B19A1">
        <w:rPr>
          <w:rFonts w:ascii="Arial" w:hAnsi="Arial" w:cs="Arial"/>
          <w:lang w:val="ro-RO"/>
        </w:rPr>
        <w:t>ei</w:t>
      </w:r>
      <w:r w:rsidR="001D2EE1">
        <w:rPr>
          <w:rFonts w:ascii="Arial" w:hAnsi="Arial" w:cs="Arial"/>
          <w:lang w:val="ro-RO"/>
        </w:rPr>
        <w:t>.</w:t>
      </w:r>
    </w:p>
    <w:p w14:paraId="41FD111A" w14:textId="77777777" w:rsidR="002F681F" w:rsidRPr="00BB4038" w:rsidRDefault="002F681F" w:rsidP="002F681F">
      <w:pPr>
        <w:spacing w:before="120" w:after="120"/>
        <w:jc w:val="both"/>
        <w:rPr>
          <w:rFonts w:ascii="Arial" w:hAnsi="Arial" w:cs="Arial"/>
          <w:lang w:val="ro-RO"/>
        </w:rPr>
      </w:pPr>
      <w:r w:rsidRPr="00BB4038">
        <w:rPr>
          <w:rFonts w:ascii="Arial" w:hAnsi="Arial" w:cs="Arial"/>
          <w:b/>
          <w:lang w:val="ro-RO"/>
        </w:rPr>
        <w:t>Nota 2</w:t>
      </w:r>
      <w:r w:rsidRPr="00BB4038">
        <w:rPr>
          <w:rFonts w:ascii="Arial" w:hAnsi="Arial" w:cs="Arial"/>
          <w:lang w:val="ro-RO"/>
        </w:rPr>
        <w:t>: Ca regulă, autocarele vor ajunge la Taberele Oglinzi (jud. Neamț) și Sângeorz Băi (jud. Bistrița Năsăud) în ziua de luni a fiecărei săptămâni, începând cu data de 18.07.2022.</w:t>
      </w:r>
    </w:p>
    <w:p w14:paraId="2485FC79" w14:textId="77777777" w:rsidR="002F681F" w:rsidRPr="00BB4038" w:rsidRDefault="002F681F" w:rsidP="002F681F">
      <w:pPr>
        <w:widowControl w:val="0"/>
        <w:spacing w:before="120" w:after="120"/>
        <w:jc w:val="both"/>
        <w:rPr>
          <w:rFonts w:ascii="Arial" w:hAnsi="Arial" w:cs="Arial"/>
          <w:lang w:val="ro-RO"/>
        </w:rPr>
      </w:pPr>
      <w:r w:rsidRPr="00BB4038">
        <w:rPr>
          <w:rFonts w:ascii="Arial" w:hAnsi="Arial" w:cs="Arial"/>
          <w:b/>
          <w:lang w:val="ro-RO"/>
        </w:rPr>
        <w:t>Nota 3</w:t>
      </w:r>
      <w:r w:rsidRPr="00BB4038">
        <w:rPr>
          <w:rFonts w:ascii="Arial" w:hAnsi="Arial" w:cs="Arial"/>
          <w:lang w:val="ro-RO"/>
        </w:rPr>
        <w:t xml:space="preserve">: Excursiile organizate vor avea loc astfel: la Tabăra Oglinzi în zilele de miercuri și vineri,  în perioada 18 iulie - 22 august 2022 și la Tabăra Sângeorz Băi în zilele de miercuri și vineri,  în perioada 18 iulie - 15 august 2022. </w:t>
      </w:r>
    </w:p>
    <w:p w14:paraId="43336242" w14:textId="77777777" w:rsidR="002F681F" w:rsidRPr="00BB4038" w:rsidRDefault="002F681F" w:rsidP="002F681F">
      <w:pPr>
        <w:spacing w:before="120" w:after="120"/>
        <w:jc w:val="both"/>
        <w:rPr>
          <w:rFonts w:ascii="Arial" w:hAnsi="Arial" w:cs="Arial"/>
          <w:b/>
          <w:lang w:val="ro-RO"/>
        </w:rPr>
      </w:pPr>
      <w:r w:rsidRPr="00BB4038">
        <w:rPr>
          <w:rFonts w:ascii="Arial" w:hAnsi="Arial" w:cs="Arial"/>
          <w:b/>
          <w:lang w:val="ro-RO"/>
        </w:rPr>
        <w:t>Nota 4</w:t>
      </w:r>
      <w:r w:rsidRPr="00BB4038">
        <w:rPr>
          <w:rFonts w:ascii="Arial" w:hAnsi="Arial" w:cs="Arial"/>
          <w:lang w:val="ro-RO"/>
        </w:rPr>
        <w:t xml:space="preserve">: Rutele pentru C.A. Oglinzi (jud. Neamț) și C.A. Sângeorz Băi (jud. Bistrița Năsăud) sunt legate între ele. Ca urmare, autocarul care preia un grup care vine în tabără trebuie să ducă acasă grupul care se află deja în tabără. </w:t>
      </w:r>
      <w:r w:rsidRPr="00BB4038">
        <w:rPr>
          <w:rFonts w:ascii="Arial" w:hAnsi="Arial" w:cs="Arial"/>
          <w:b/>
          <w:lang w:val="ro-RO"/>
        </w:rPr>
        <w:t xml:space="preserve"> </w:t>
      </w:r>
    </w:p>
    <w:p w14:paraId="254D4F93" w14:textId="77777777" w:rsidR="002F681F" w:rsidRPr="00BB4038" w:rsidRDefault="002F681F" w:rsidP="002F681F">
      <w:pPr>
        <w:spacing w:before="120" w:after="120"/>
        <w:jc w:val="both"/>
        <w:rPr>
          <w:rFonts w:ascii="Arial" w:hAnsi="Arial" w:cs="Arial"/>
          <w:bCs/>
          <w:lang w:val="ro-RO"/>
        </w:rPr>
      </w:pPr>
      <w:r w:rsidRPr="00BB4038">
        <w:rPr>
          <w:rFonts w:ascii="Arial" w:hAnsi="Arial" w:cs="Arial"/>
          <w:bCs/>
          <w:lang w:val="ro-RO"/>
        </w:rPr>
        <w:t>Pentru serviciile de transport rutier, operatorul economic va exprima oferta de preț în RON cu și fără TVA.  Prețul este ferm și va include toate taxele și cheltuielile necesare (parcare, asigurare, carburant, diurna și cazarea șoferilor, taxe pod, taxe bac, taxe autostradă etc.).</w:t>
      </w:r>
    </w:p>
    <w:p w14:paraId="21F28CD3" w14:textId="77777777" w:rsidR="002F681F" w:rsidRPr="00BB4038" w:rsidRDefault="002F681F" w:rsidP="002F681F">
      <w:pPr>
        <w:spacing w:before="120" w:after="120"/>
        <w:jc w:val="both"/>
        <w:rPr>
          <w:rFonts w:ascii="Arial" w:hAnsi="Arial" w:cs="Arial"/>
          <w:b/>
          <w:bCs/>
          <w:color w:val="000000"/>
          <w:lang w:val="ro-RO"/>
        </w:rPr>
      </w:pPr>
      <w:r w:rsidRPr="00BB4038">
        <w:rPr>
          <w:rFonts w:ascii="Arial" w:hAnsi="Arial" w:cs="Arial"/>
          <w:b/>
          <w:bCs/>
          <w:color w:val="000000"/>
          <w:lang w:val="ro-RO"/>
        </w:rPr>
        <w:t>Prestatorul va fi responsabil în fazele de pre - și post - eveniment de următoarele elemente cheie:</w:t>
      </w:r>
    </w:p>
    <w:p w14:paraId="71114CFF" w14:textId="77777777" w:rsidR="002F681F" w:rsidRPr="00BB4038" w:rsidRDefault="002F681F" w:rsidP="002F681F">
      <w:pPr>
        <w:pStyle w:val="ListParagraph"/>
        <w:spacing w:before="120" w:after="120"/>
        <w:ind w:left="0"/>
        <w:jc w:val="both"/>
        <w:rPr>
          <w:rFonts w:ascii="Arial" w:hAnsi="Arial" w:cs="Arial"/>
          <w:bCs/>
          <w:color w:val="000000"/>
          <w:lang w:val="ro-RO"/>
        </w:rPr>
      </w:pPr>
      <w:r w:rsidRPr="00BB4038">
        <w:rPr>
          <w:rFonts w:ascii="Arial" w:hAnsi="Arial" w:cs="Arial"/>
          <w:bCs/>
          <w:color w:val="000000"/>
          <w:lang w:val="ro-RO"/>
        </w:rPr>
        <w:t>Prestatorul va desemna un coordonator de eveniment care va colabora în permanență cu reprezentanții desemnați de achizitor.</w:t>
      </w:r>
    </w:p>
    <w:p w14:paraId="3FC3C461" w14:textId="77777777" w:rsidR="002F681F" w:rsidRPr="00BB4038" w:rsidRDefault="002F681F" w:rsidP="002F681F">
      <w:pPr>
        <w:pStyle w:val="Heading3"/>
        <w:shd w:val="clear" w:color="auto" w:fill="FFFFFF"/>
        <w:spacing w:before="120" w:after="120" w:line="276" w:lineRule="auto"/>
        <w:jc w:val="both"/>
        <w:rPr>
          <w:rFonts w:ascii="Arial" w:eastAsia="SimSun" w:hAnsi="Arial" w:cs="Arial"/>
          <w:sz w:val="22"/>
          <w:szCs w:val="22"/>
          <w:lang w:val="ro-RO"/>
        </w:rPr>
      </w:pPr>
      <w:bookmarkStart w:id="10" w:name="_Toc5182587"/>
      <w:r w:rsidRPr="00BB4038">
        <w:rPr>
          <w:rFonts w:ascii="Arial" w:eastAsia="SimSun" w:hAnsi="Arial" w:cs="Arial"/>
          <w:sz w:val="22"/>
          <w:szCs w:val="22"/>
          <w:lang w:val="ro-RO"/>
        </w:rPr>
        <w:t>4.1.8.RUTE ESTIMATE AUTOCARE</w:t>
      </w:r>
      <w:bookmarkEnd w:id="10"/>
      <w:r w:rsidRPr="00BB4038">
        <w:rPr>
          <w:rFonts w:ascii="Arial" w:eastAsia="SimSun" w:hAnsi="Arial" w:cs="Arial"/>
          <w:sz w:val="22"/>
          <w:szCs w:val="22"/>
          <w:lang w:val="ro-RO"/>
        </w:rPr>
        <w:t xml:space="preserve"> </w:t>
      </w:r>
    </w:p>
    <w:p w14:paraId="54518CE3" w14:textId="77777777" w:rsidR="002F681F" w:rsidRPr="00BB4038" w:rsidRDefault="002F681F" w:rsidP="002F681F">
      <w:pPr>
        <w:pStyle w:val="Heading4"/>
        <w:keepLines w:val="0"/>
        <w:numPr>
          <w:ilvl w:val="3"/>
          <w:numId w:val="25"/>
        </w:numPr>
        <w:tabs>
          <w:tab w:val="left" w:pos="851"/>
        </w:tabs>
        <w:spacing w:before="240" w:after="120"/>
        <w:rPr>
          <w:rFonts w:ascii="Arial" w:eastAsia="SimSun" w:hAnsi="Arial" w:cs="Arial"/>
          <w:lang w:val="ro-RO"/>
        </w:rPr>
      </w:pPr>
      <w:bookmarkStart w:id="11" w:name="_Toc5182589"/>
      <w:r w:rsidRPr="00BB4038">
        <w:rPr>
          <w:rFonts w:ascii="Arial" w:hAnsi="Arial" w:cs="Arial"/>
          <w:lang w:val="ro-RO"/>
        </w:rPr>
        <w:t>CENTRUL DE AGREMENT OGLINZI, JUDEȚUL NEAMȚ: 36.702 km (inclusiv excursii interne)</w:t>
      </w:r>
      <w:bookmarkEnd w:id="11"/>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5292"/>
        <w:gridCol w:w="1115"/>
        <w:gridCol w:w="1415"/>
        <w:gridCol w:w="1289"/>
      </w:tblGrid>
      <w:tr w:rsidR="002F681F" w:rsidRPr="00BB4038" w14:paraId="3CEBD410" w14:textId="77777777" w:rsidTr="007D7AA6">
        <w:trPr>
          <w:trHeight w:val="232"/>
        </w:trPr>
        <w:tc>
          <w:tcPr>
            <w:tcW w:w="727" w:type="dxa"/>
            <w:vMerge w:val="restart"/>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5796BD86" w14:textId="77777777" w:rsidR="002F681F" w:rsidRPr="00BB4038" w:rsidRDefault="002F681F" w:rsidP="007D7AA6">
            <w:pPr>
              <w:spacing w:after="0"/>
              <w:jc w:val="center"/>
              <w:rPr>
                <w:rFonts w:ascii="Arial" w:hAnsi="Arial" w:cs="Arial"/>
                <w:b/>
                <w:iCs/>
                <w:lang w:val="ro-RO"/>
              </w:rPr>
            </w:pPr>
            <w:r w:rsidRPr="00BB4038">
              <w:rPr>
                <w:rFonts w:ascii="Arial" w:hAnsi="Arial" w:cs="Arial"/>
                <w:b/>
                <w:iCs/>
                <w:lang w:val="ro-RO"/>
              </w:rPr>
              <w:t xml:space="preserve">Nr. </w:t>
            </w:r>
          </w:p>
          <w:p w14:paraId="4CF1AE72" w14:textId="77777777" w:rsidR="002F681F" w:rsidRPr="00BB4038" w:rsidRDefault="002F681F" w:rsidP="007D7AA6">
            <w:pPr>
              <w:spacing w:after="0"/>
              <w:jc w:val="center"/>
              <w:rPr>
                <w:rFonts w:ascii="Arial" w:hAnsi="Arial" w:cs="Arial"/>
                <w:b/>
                <w:iCs/>
                <w:lang w:val="ro-RO"/>
              </w:rPr>
            </w:pPr>
            <w:r w:rsidRPr="00BB4038">
              <w:rPr>
                <w:rFonts w:ascii="Arial" w:hAnsi="Arial" w:cs="Arial"/>
                <w:b/>
                <w:iCs/>
                <w:lang w:val="ro-RO"/>
              </w:rPr>
              <w:t>crt.</w:t>
            </w:r>
          </w:p>
        </w:tc>
        <w:tc>
          <w:tcPr>
            <w:tcW w:w="5292" w:type="dxa"/>
            <w:vMerge w:val="restart"/>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6EBE3369" w14:textId="77777777" w:rsidR="002F681F" w:rsidRPr="00BB4038" w:rsidRDefault="002F681F" w:rsidP="007D7AA6">
            <w:pPr>
              <w:spacing w:after="0"/>
              <w:jc w:val="center"/>
              <w:rPr>
                <w:rFonts w:ascii="Arial" w:hAnsi="Arial" w:cs="Arial"/>
                <w:b/>
                <w:iCs/>
                <w:lang w:val="ro-RO"/>
              </w:rPr>
            </w:pPr>
            <w:r w:rsidRPr="00BB4038">
              <w:rPr>
                <w:rFonts w:ascii="Arial" w:hAnsi="Arial" w:cs="Arial"/>
                <w:b/>
                <w:iCs/>
                <w:lang w:val="ro-RO"/>
              </w:rPr>
              <w:t>Ruta</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11C747D8" w14:textId="77777777" w:rsidR="002F681F" w:rsidRPr="00BB4038" w:rsidRDefault="002F681F" w:rsidP="007D7AA6">
            <w:pPr>
              <w:spacing w:after="0"/>
              <w:jc w:val="center"/>
              <w:rPr>
                <w:rFonts w:ascii="Arial" w:hAnsi="Arial" w:cs="Arial"/>
                <w:b/>
                <w:iCs/>
                <w:lang w:val="ro-RO"/>
              </w:rPr>
            </w:pPr>
            <w:r w:rsidRPr="00BB4038">
              <w:rPr>
                <w:rFonts w:ascii="Arial" w:hAnsi="Arial" w:cs="Arial"/>
                <w:b/>
                <w:iCs/>
                <w:lang w:val="ro-RO"/>
              </w:rPr>
              <w:t>Nr. autocare</w:t>
            </w:r>
          </w:p>
        </w:tc>
        <w:tc>
          <w:tcPr>
            <w:tcW w:w="2704" w:type="dxa"/>
            <w:gridSpan w:val="2"/>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251BF752" w14:textId="77777777" w:rsidR="002F681F" w:rsidRPr="00BB4038" w:rsidRDefault="002F681F" w:rsidP="007D7AA6">
            <w:pPr>
              <w:spacing w:after="0"/>
              <w:jc w:val="center"/>
              <w:rPr>
                <w:rFonts w:ascii="Arial" w:hAnsi="Arial" w:cs="Arial"/>
                <w:b/>
                <w:iCs/>
                <w:lang w:val="ro-RO"/>
              </w:rPr>
            </w:pPr>
            <w:r w:rsidRPr="00BB4038">
              <w:rPr>
                <w:rFonts w:ascii="Arial" w:hAnsi="Arial" w:cs="Arial"/>
                <w:b/>
                <w:iCs/>
                <w:lang w:val="ro-RO"/>
              </w:rPr>
              <w:t>Nr. persoane aprox.</w:t>
            </w:r>
          </w:p>
        </w:tc>
      </w:tr>
      <w:tr w:rsidR="002F681F" w:rsidRPr="00BB4038" w14:paraId="6EF5C030" w14:textId="77777777" w:rsidTr="007D7AA6">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34A65" w14:textId="77777777" w:rsidR="002F681F" w:rsidRPr="00BB4038" w:rsidRDefault="002F681F" w:rsidP="007D7AA6">
            <w:pPr>
              <w:spacing w:after="0" w:line="240" w:lineRule="auto"/>
              <w:rPr>
                <w:rFonts w:ascii="Arial" w:eastAsia="Times New Roman" w:hAnsi="Arial" w:cs="Arial"/>
                <w:b/>
                <w:iCs/>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9E3B3" w14:textId="77777777" w:rsidR="002F681F" w:rsidRPr="00BB4038" w:rsidRDefault="002F681F" w:rsidP="007D7AA6">
            <w:pPr>
              <w:spacing w:after="0" w:line="240" w:lineRule="auto"/>
              <w:rPr>
                <w:rFonts w:ascii="Arial" w:eastAsia="Times New Roman" w:hAnsi="Arial" w:cs="Arial"/>
                <w:b/>
                <w:iCs/>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13029" w14:textId="77777777" w:rsidR="002F681F" w:rsidRPr="00BB4038" w:rsidRDefault="002F681F" w:rsidP="007D7AA6">
            <w:pPr>
              <w:spacing w:after="0" w:line="240" w:lineRule="auto"/>
              <w:rPr>
                <w:rFonts w:ascii="Arial" w:eastAsia="Times New Roman" w:hAnsi="Arial" w:cs="Arial"/>
                <w:b/>
                <w:iCs/>
                <w:lang w:val="ro-RO"/>
              </w:rPr>
            </w:pPr>
          </w:p>
        </w:tc>
        <w:tc>
          <w:tcPr>
            <w:tcW w:w="1415" w:type="dxa"/>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5981381C" w14:textId="77777777" w:rsidR="002F681F" w:rsidRPr="00BB4038" w:rsidRDefault="002F681F" w:rsidP="007D7AA6">
            <w:pPr>
              <w:spacing w:after="0"/>
              <w:jc w:val="center"/>
              <w:rPr>
                <w:rFonts w:ascii="Arial" w:hAnsi="Arial" w:cs="Arial"/>
                <w:b/>
                <w:iCs/>
                <w:lang w:val="ro-RO"/>
              </w:rPr>
            </w:pPr>
            <w:r w:rsidRPr="00BB4038">
              <w:rPr>
                <w:rFonts w:ascii="Arial" w:hAnsi="Arial" w:cs="Arial"/>
                <w:b/>
                <w:iCs/>
                <w:lang w:val="ro-RO"/>
              </w:rPr>
              <w:t>Îmbarcare</w:t>
            </w:r>
          </w:p>
        </w:tc>
        <w:tc>
          <w:tcPr>
            <w:tcW w:w="1289" w:type="dxa"/>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4D52723F" w14:textId="77777777" w:rsidR="002F681F" w:rsidRPr="00BB4038" w:rsidRDefault="002F681F" w:rsidP="007D7AA6">
            <w:pPr>
              <w:spacing w:after="0"/>
              <w:jc w:val="center"/>
              <w:rPr>
                <w:rFonts w:ascii="Arial" w:hAnsi="Arial" w:cs="Arial"/>
                <w:b/>
                <w:iCs/>
                <w:lang w:val="ro-RO"/>
              </w:rPr>
            </w:pPr>
            <w:r w:rsidRPr="00BB4038">
              <w:rPr>
                <w:rFonts w:ascii="Arial" w:hAnsi="Arial" w:cs="Arial"/>
                <w:b/>
                <w:iCs/>
                <w:lang w:val="ro-RO"/>
              </w:rPr>
              <w:t>Debarcare</w:t>
            </w:r>
          </w:p>
        </w:tc>
      </w:tr>
      <w:tr w:rsidR="002F681F" w:rsidRPr="00BB4038" w14:paraId="3C080E43" w14:textId="77777777" w:rsidTr="007D7AA6">
        <w:trPr>
          <w:trHeight w:val="465"/>
        </w:trPr>
        <w:tc>
          <w:tcPr>
            <w:tcW w:w="9838"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4DAE174" w14:textId="77777777" w:rsidR="002F681F" w:rsidRPr="00BB4038" w:rsidRDefault="002F681F" w:rsidP="007D7AA6">
            <w:pPr>
              <w:spacing w:after="0"/>
              <w:jc w:val="center"/>
              <w:rPr>
                <w:rFonts w:ascii="Arial" w:hAnsi="Arial" w:cs="Arial"/>
                <w:b/>
                <w:iCs/>
                <w:lang w:val="ro-RO"/>
              </w:rPr>
            </w:pPr>
            <w:r w:rsidRPr="00BB4038">
              <w:rPr>
                <w:rFonts w:ascii="Arial" w:hAnsi="Arial" w:cs="Arial"/>
                <w:b/>
                <w:iCs/>
                <w:lang w:val="ro-RO"/>
              </w:rPr>
              <w:t>SAPTAMANA 1 (18-25.07.2022)</w:t>
            </w:r>
          </w:p>
        </w:tc>
      </w:tr>
      <w:tr w:rsidR="002F681F" w:rsidRPr="00BB4038" w14:paraId="3250E528" w14:textId="77777777" w:rsidTr="007D7AA6">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C17E221"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lastRenderedPageBreak/>
              <w:t>1</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B4AD1E5"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București – PUNCT ÎMBARCARE – Oglinzi (jud. Neamț)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0632A16"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 xml:space="preserve">2 x 50 </w:t>
            </w:r>
          </w:p>
          <w:p w14:paraId="57527D69"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2A202CF"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100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C52749F"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w:t>
            </w:r>
          </w:p>
        </w:tc>
      </w:tr>
      <w:tr w:rsidR="002F681F" w:rsidRPr="00BB4038" w14:paraId="693E11D6" w14:textId="77777777" w:rsidTr="007D7AA6">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47410DC"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2</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3B7C640"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București – Oglinzi (jud. Neamț)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C3D6888"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 xml:space="preserve">1 x 50 </w:t>
            </w:r>
          </w:p>
          <w:p w14:paraId="6ADFF6BB"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D094F28"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45</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92E88AC"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w:t>
            </w:r>
          </w:p>
        </w:tc>
      </w:tr>
      <w:tr w:rsidR="002F681F" w:rsidRPr="00BB4038" w14:paraId="4D89E528" w14:textId="77777777" w:rsidTr="007D7AA6">
        <w:trPr>
          <w:trHeight w:val="465"/>
        </w:trPr>
        <w:tc>
          <w:tcPr>
            <w:tcW w:w="9838"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D3F3967" w14:textId="77777777" w:rsidR="002F681F" w:rsidRPr="00BB4038" w:rsidRDefault="002F681F" w:rsidP="007D7AA6">
            <w:pPr>
              <w:spacing w:after="0"/>
              <w:jc w:val="center"/>
              <w:rPr>
                <w:rFonts w:ascii="Arial" w:hAnsi="Arial" w:cs="Arial"/>
                <w:lang w:val="ro-RO"/>
              </w:rPr>
            </w:pPr>
            <w:r w:rsidRPr="00BB4038">
              <w:rPr>
                <w:rFonts w:ascii="Arial" w:hAnsi="Arial" w:cs="Arial"/>
                <w:b/>
                <w:iCs/>
                <w:lang w:val="ro-RO"/>
              </w:rPr>
              <w:t>SAPTAMANA 2 (25.07- 01.08.2022)</w:t>
            </w:r>
          </w:p>
        </w:tc>
      </w:tr>
      <w:tr w:rsidR="002F681F" w:rsidRPr="00BB4038" w14:paraId="4740460B" w14:textId="77777777" w:rsidTr="007D7AA6">
        <w:trPr>
          <w:trHeight w:val="792"/>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E2906F9"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3</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6FD5752"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București – PUNCT ÎMBARCARE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00BCEF7"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 xml:space="preserve">2 x 50 </w:t>
            </w:r>
          </w:p>
          <w:p w14:paraId="600F9BF7"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1DF4273"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100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D051695"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100</w:t>
            </w:r>
          </w:p>
        </w:tc>
      </w:tr>
      <w:tr w:rsidR="002F681F" w:rsidRPr="00BB4038" w14:paraId="55444C1F" w14:textId="77777777" w:rsidTr="007D7AA6">
        <w:trPr>
          <w:trHeight w:val="783"/>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CBEDD7"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4</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6FFC6A" w14:textId="77777777" w:rsidR="002F681F" w:rsidRPr="00BB4038" w:rsidRDefault="002F681F" w:rsidP="007D7AA6">
            <w:pPr>
              <w:spacing w:after="0"/>
              <w:rPr>
                <w:rFonts w:ascii="Arial" w:hAnsi="Arial" w:cs="Arial"/>
                <w:lang w:val="ro-RO"/>
              </w:rPr>
            </w:pPr>
            <w:r w:rsidRPr="00BB4038">
              <w:rPr>
                <w:rFonts w:ascii="Arial" w:hAnsi="Arial" w:cs="Arial"/>
                <w:lang w:val="ro-RO"/>
              </w:rPr>
              <w:t>București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3347E6"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 x 50 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5A10C7"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45</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429469"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45</w:t>
            </w:r>
          </w:p>
        </w:tc>
      </w:tr>
      <w:tr w:rsidR="002F681F" w:rsidRPr="00BB4038" w14:paraId="1D0FB9F7" w14:textId="77777777" w:rsidTr="007D7AA6">
        <w:trPr>
          <w:trHeight w:val="449"/>
        </w:trPr>
        <w:tc>
          <w:tcPr>
            <w:tcW w:w="9838"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8292225" w14:textId="77777777" w:rsidR="002F681F" w:rsidRPr="00BB4038" w:rsidRDefault="002F681F" w:rsidP="007D7AA6">
            <w:pPr>
              <w:spacing w:after="0"/>
              <w:jc w:val="center"/>
              <w:rPr>
                <w:rFonts w:ascii="Arial" w:hAnsi="Arial" w:cs="Arial"/>
                <w:lang w:val="ro-RO"/>
              </w:rPr>
            </w:pPr>
            <w:r w:rsidRPr="00BB4038">
              <w:rPr>
                <w:rFonts w:ascii="Arial" w:hAnsi="Arial" w:cs="Arial"/>
                <w:b/>
                <w:iCs/>
                <w:lang w:val="ro-RO"/>
              </w:rPr>
              <w:t>SAPTAMANA 3 (01- 08.08.2022)</w:t>
            </w:r>
          </w:p>
        </w:tc>
      </w:tr>
      <w:tr w:rsidR="002F681F" w:rsidRPr="00BB4038" w14:paraId="002ACF84" w14:textId="77777777" w:rsidTr="007D7AA6">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F5DE802"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5</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09A862B"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București – PUNCT ÎMBARCARE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319F9C2"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 xml:space="preserve">2 x 50 </w:t>
            </w:r>
          </w:p>
          <w:p w14:paraId="268F7506"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8893015"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100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2068BB7"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100</w:t>
            </w:r>
          </w:p>
        </w:tc>
      </w:tr>
      <w:tr w:rsidR="002F681F" w:rsidRPr="00BB4038" w14:paraId="6835EB62" w14:textId="77777777" w:rsidTr="007D7AA6">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679AF4"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6</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B02542"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București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923A0A"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 x 50 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C97C42"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45</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B0B5A8"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45</w:t>
            </w:r>
          </w:p>
        </w:tc>
      </w:tr>
      <w:tr w:rsidR="002F681F" w:rsidRPr="00BB4038" w14:paraId="05620E03" w14:textId="77777777" w:rsidTr="007D7AA6">
        <w:trPr>
          <w:trHeight w:val="375"/>
        </w:trPr>
        <w:tc>
          <w:tcPr>
            <w:tcW w:w="9838"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7940A74" w14:textId="77777777" w:rsidR="002F681F" w:rsidRPr="00BB4038" w:rsidRDefault="002F681F" w:rsidP="007D7AA6">
            <w:pPr>
              <w:spacing w:after="0"/>
              <w:jc w:val="center"/>
              <w:rPr>
                <w:rFonts w:ascii="Arial" w:hAnsi="Arial" w:cs="Arial"/>
                <w:lang w:val="ro-RO"/>
              </w:rPr>
            </w:pPr>
            <w:r w:rsidRPr="00BB4038">
              <w:rPr>
                <w:rFonts w:ascii="Arial" w:hAnsi="Arial" w:cs="Arial"/>
                <w:b/>
                <w:iCs/>
                <w:lang w:val="ro-RO"/>
              </w:rPr>
              <w:t>SAPTAMANA 4 (08-15.08.2022)</w:t>
            </w:r>
          </w:p>
        </w:tc>
      </w:tr>
      <w:tr w:rsidR="002F681F" w:rsidRPr="00BB4038" w14:paraId="248423E9" w14:textId="77777777" w:rsidTr="007D7AA6">
        <w:trPr>
          <w:trHeight w:val="783"/>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DC044F6"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7</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42249DC"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București – PUNCT ÎMBARCARE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2787B79"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 xml:space="preserve">3 x 50 </w:t>
            </w:r>
          </w:p>
          <w:p w14:paraId="4325C938"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BA53147"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140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B6032A8"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145</w:t>
            </w:r>
          </w:p>
        </w:tc>
      </w:tr>
      <w:tr w:rsidR="002F681F" w:rsidRPr="00BB4038" w14:paraId="10C52501" w14:textId="77777777" w:rsidTr="007D7AA6">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C62630E"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8</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57EFFE1"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București – Oglinzi (jud. Neamț)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42B34E0"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 xml:space="preserve">1 x 18 </w:t>
            </w:r>
          </w:p>
          <w:p w14:paraId="189862EC"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17C0A4"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6</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46234E"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0</w:t>
            </w:r>
          </w:p>
        </w:tc>
      </w:tr>
      <w:tr w:rsidR="002F681F" w:rsidRPr="00BB4038" w14:paraId="2BFA6B51" w14:textId="77777777" w:rsidTr="007D7AA6">
        <w:trPr>
          <w:trHeight w:val="422"/>
        </w:trPr>
        <w:tc>
          <w:tcPr>
            <w:tcW w:w="9838"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6295DA5" w14:textId="77777777" w:rsidR="002F681F" w:rsidRPr="00BB4038" w:rsidRDefault="002F681F" w:rsidP="007D7AA6">
            <w:pPr>
              <w:spacing w:after="0"/>
              <w:jc w:val="center"/>
              <w:rPr>
                <w:rFonts w:ascii="Arial" w:hAnsi="Arial" w:cs="Arial"/>
                <w:lang w:val="ro-RO"/>
              </w:rPr>
            </w:pPr>
            <w:r w:rsidRPr="00BB4038">
              <w:rPr>
                <w:rFonts w:ascii="Arial" w:hAnsi="Arial" w:cs="Arial"/>
                <w:b/>
                <w:iCs/>
                <w:lang w:val="ro-RO"/>
              </w:rPr>
              <w:t>SAPTAMANA 5 (15.08 – 22.08.2022)</w:t>
            </w:r>
          </w:p>
        </w:tc>
      </w:tr>
      <w:tr w:rsidR="002F681F" w:rsidRPr="00BB4038" w14:paraId="01114D0E" w14:textId="77777777" w:rsidTr="007D7AA6">
        <w:trPr>
          <w:trHeight w:val="738"/>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0F3DD50"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9</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67E2C90"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București - PUNCT ÎMBARCARE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1807CBD"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 xml:space="preserve">2 x 50 </w:t>
            </w:r>
          </w:p>
          <w:p w14:paraId="093E0BC5"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C564562"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100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4B078A7"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95</w:t>
            </w:r>
          </w:p>
        </w:tc>
      </w:tr>
      <w:tr w:rsidR="002F681F" w:rsidRPr="00BB4038" w14:paraId="0B3E7A4A" w14:textId="77777777" w:rsidTr="007D7AA6">
        <w:trPr>
          <w:trHeight w:val="7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C5AFE9"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10</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FA3C5D"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București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EA7C09"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 x 50 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A548F7"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44</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ECE5F3"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45</w:t>
            </w:r>
          </w:p>
        </w:tc>
      </w:tr>
      <w:tr w:rsidR="002F681F" w:rsidRPr="00BB4038" w14:paraId="34FBA581" w14:textId="77777777" w:rsidTr="007D7AA6">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6E628A5"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11</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6B231E2"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București – Oglinzi (jud. Neamț)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D309354"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 xml:space="preserve">1 x 18 </w:t>
            </w:r>
          </w:p>
          <w:p w14:paraId="3B90CA78"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B425FA"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21AD21"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6</w:t>
            </w:r>
          </w:p>
        </w:tc>
      </w:tr>
      <w:tr w:rsidR="002F681F" w:rsidRPr="00BB4038" w14:paraId="5BFF331A" w14:textId="77777777" w:rsidTr="007D7AA6">
        <w:trPr>
          <w:trHeight w:val="738"/>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090986"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12</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BF3458"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București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47E590"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 xml:space="preserve">3 x 50 </w:t>
            </w:r>
          </w:p>
          <w:p w14:paraId="413EBE19"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0F976E"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312257" w14:textId="77777777" w:rsidR="002F681F" w:rsidRPr="00BB4038" w:rsidRDefault="002F681F" w:rsidP="007D7AA6">
            <w:pPr>
              <w:spacing w:after="0"/>
              <w:jc w:val="center"/>
              <w:rPr>
                <w:rFonts w:ascii="Arial" w:hAnsi="Arial" w:cs="Arial"/>
                <w:lang w:val="ro-RO"/>
              </w:rPr>
            </w:pPr>
            <w:r w:rsidRPr="00BB4038">
              <w:rPr>
                <w:rFonts w:ascii="Arial" w:hAnsi="Arial" w:cs="Arial"/>
                <w:lang w:val="ro-RO"/>
              </w:rPr>
              <w:t>144</w:t>
            </w:r>
          </w:p>
        </w:tc>
      </w:tr>
      <w:tr w:rsidR="002F681F" w:rsidRPr="00BB4038" w14:paraId="74B7130F" w14:textId="77777777" w:rsidTr="007D7AA6">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5861EE" w14:textId="77777777" w:rsidR="002F681F" w:rsidRPr="00BB4038" w:rsidRDefault="002F681F" w:rsidP="007D7AA6">
            <w:pPr>
              <w:spacing w:after="0"/>
              <w:jc w:val="center"/>
              <w:rPr>
                <w:rFonts w:ascii="Arial" w:hAnsi="Arial" w:cs="Arial"/>
                <w:lang w:val="ro-RO"/>
              </w:rPr>
            </w:pP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B1E079" w14:textId="77777777" w:rsidR="002F681F" w:rsidRPr="00BB4038" w:rsidRDefault="002F681F" w:rsidP="007D7AA6">
            <w:pPr>
              <w:spacing w:after="0"/>
              <w:jc w:val="center"/>
              <w:rPr>
                <w:rFonts w:ascii="Arial" w:hAnsi="Arial" w:cs="Arial"/>
                <w:b/>
                <w:bCs/>
                <w:lang w:val="ro-RO"/>
              </w:rPr>
            </w:pPr>
            <w:r w:rsidRPr="00BB4038">
              <w:rPr>
                <w:rFonts w:ascii="Arial" w:hAnsi="Arial" w:cs="Arial"/>
                <w:b/>
                <w:bCs/>
                <w:lang w:val="ro-RO"/>
              </w:rPr>
              <w:t>TOTAL</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FD42D8" w14:textId="77777777" w:rsidR="002F681F" w:rsidRPr="00BB4038" w:rsidRDefault="002F681F" w:rsidP="007D7AA6">
            <w:pPr>
              <w:spacing w:after="0"/>
              <w:jc w:val="center"/>
              <w:rPr>
                <w:rFonts w:ascii="Arial" w:hAnsi="Arial" w:cs="Arial"/>
                <w:lang w:val="ro-RO"/>
              </w:rPr>
            </w:pP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FA3DD8" w14:textId="77777777" w:rsidR="002F681F" w:rsidRPr="00BB4038" w:rsidRDefault="002F681F" w:rsidP="007D7AA6">
            <w:pPr>
              <w:spacing w:after="0"/>
              <w:jc w:val="center"/>
              <w:rPr>
                <w:rFonts w:ascii="Arial" w:hAnsi="Arial" w:cs="Arial"/>
                <w:b/>
                <w:bCs/>
                <w:lang w:val="ro-RO"/>
              </w:rPr>
            </w:pPr>
            <w:r w:rsidRPr="00BB4038">
              <w:rPr>
                <w:rFonts w:ascii="Arial" w:hAnsi="Arial" w:cs="Arial"/>
                <w:b/>
                <w:bCs/>
                <w:lang w:val="ro-RO"/>
              </w:rPr>
              <w:t>725</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237E75" w14:textId="77777777" w:rsidR="002F681F" w:rsidRPr="00BB4038" w:rsidRDefault="002F681F" w:rsidP="007D7AA6">
            <w:pPr>
              <w:spacing w:after="0"/>
              <w:jc w:val="center"/>
              <w:rPr>
                <w:rFonts w:ascii="Arial" w:hAnsi="Arial" w:cs="Arial"/>
                <w:b/>
                <w:bCs/>
                <w:lang w:val="ro-RO"/>
              </w:rPr>
            </w:pPr>
            <w:r w:rsidRPr="00BB4038">
              <w:rPr>
                <w:rFonts w:ascii="Arial" w:hAnsi="Arial" w:cs="Arial"/>
                <w:b/>
                <w:bCs/>
                <w:lang w:val="ro-RO"/>
              </w:rPr>
              <w:t>725</w:t>
            </w:r>
          </w:p>
        </w:tc>
      </w:tr>
    </w:tbl>
    <w:p w14:paraId="2E632E5F" w14:textId="77777777" w:rsidR="002F681F" w:rsidRPr="00BB4038" w:rsidRDefault="002F681F" w:rsidP="002F681F">
      <w:pPr>
        <w:rPr>
          <w:rFonts w:ascii="Arial" w:eastAsia="SimSun" w:hAnsi="Arial" w:cs="Arial"/>
          <w:lang w:val="ro-RO"/>
        </w:rPr>
      </w:pPr>
    </w:p>
    <w:p w14:paraId="2DF6B92C" w14:textId="77777777" w:rsidR="002F681F" w:rsidRPr="00BB4038" w:rsidRDefault="002F681F" w:rsidP="002F681F">
      <w:pPr>
        <w:pStyle w:val="Heading4"/>
        <w:keepLines w:val="0"/>
        <w:tabs>
          <w:tab w:val="left" w:pos="851"/>
        </w:tabs>
        <w:spacing w:before="240" w:after="120"/>
        <w:rPr>
          <w:rFonts w:ascii="Arial" w:eastAsia="SimSun" w:hAnsi="Arial" w:cs="Arial"/>
          <w:lang w:val="ro-RO"/>
        </w:rPr>
      </w:pPr>
      <w:bookmarkStart w:id="12" w:name="_Toc514697281"/>
      <w:bookmarkStart w:id="13" w:name="_Toc5182590"/>
      <w:r w:rsidRPr="00BB4038">
        <w:rPr>
          <w:rFonts w:ascii="Arial" w:hAnsi="Arial" w:cs="Arial"/>
          <w:lang w:val="ro-RO"/>
        </w:rPr>
        <w:lastRenderedPageBreak/>
        <w:t>4.1.8.2.CENTRUL DE AGREMENT SÂNGEORZ BĂI, JUDEȚUL BISTRIȚA NĂSĂUD: 40.893 km</w:t>
      </w:r>
      <w:bookmarkEnd w:id="12"/>
      <w:r w:rsidRPr="00BB4038">
        <w:rPr>
          <w:rFonts w:ascii="Arial" w:hAnsi="Arial" w:cs="Arial"/>
          <w:lang w:val="ro-RO"/>
        </w:rPr>
        <w:t xml:space="preserve"> (inclusiv excursii interne)</w:t>
      </w:r>
      <w:bookmarkEnd w:id="13"/>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1168"/>
        <w:gridCol w:w="1479"/>
        <w:gridCol w:w="1559"/>
      </w:tblGrid>
      <w:tr w:rsidR="002F681F" w:rsidRPr="00BB4038" w14:paraId="7A74DB94" w14:textId="77777777" w:rsidTr="007D7AA6">
        <w:trPr>
          <w:trHeight w:val="285"/>
        </w:trPr>
        <w:tc>
          <w:tcPr>
            <w:tcW w:w="5774" w:type="dxa"/>
            <w:vMerge w:val="restart"/>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6D2A8B79" w14:textId="77777777" w:rsidR="002F681F" w:rsidRPr="00BB4038" w:rsidRDefault="002F681F" w:rsidP="007D7AA6">
            <w:pPr>
              <w:autoSpaceDE w:val="0"/>
              <w:autoSpaceDN w:val="0"/>
              <w:adjustRightInd w:val="0"/>
              <w:spacing w:after="0" w:line="240" w:lineRule="auto"/>
              <w:jc w:val="center"/>
              <w:rPr>
                <w:rFonts w:ascii="Arial" w:eastAsia="SimSun" w:hAnsi="Arial" w:cs="Arial"/>
                <w:b/>
                <w:iCs/>
                <w:lang w:val="ro-RO" w:eastAsia="zh-CN"/>
              </w:rPr>
            </w:pPr>
            <w:r w:rsidRPr="00BB4038">
              <w:rPr>
                <w:rFonts w:ascii="Arial" w:eastAsia="SimSun" w:hAnsi="Arial" w:cs="Arial"/>
                <w:b/>
                <w:iCs/>
                <w:lang w:val="ro-RO" w:eastAsia="zh-CN"/>
              </w:rPr>
              <w:t>Ruta</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14358D88" w14:textId="77777777" w:rsidR="002F681F" w:rsidRPr="00BB4038" w:rsidRDefault="002F681F" w:rsidP="007D7AA6">
            <w:pPr>
              <w:autoSpaceDE w:val="0"/>
              <w:autoSpaceDN w:val="0"/>
              <w:adjustRightInd w:val="0"/>
              <w:spacing w:after="0" w:line="240" w:lineRule="auto"/>
              <w:jc w:val="center"/>
              <w:rPr>
                <w:rFonts w:ascii="Arial" w:eastAsia="SimSun" w:hAnsi="Arial" w:cs="Arial"/>
                <w:b/>
                <w:iCs/>
                <w:lang w:val="ro-RO" w:eastAsia="zh-CN"/>
              </w:rPr>
            </w:pPr>
            <w:r w:rsidRPr="00BB4038">
              <w:rPr>
                <w:rFonts w:ascii="Arial" w:eastAsia="SimSun" w:hAnsi="Arial" w:cs="Arial"/>
                <w:b/>
                <w:iCs/>
                <w:lang w:val="ro-RO" w:eastAsia="zh-CN"/>
              </w:rPr>
              <w:t>Număr autocare</w:t>
            </w:r>
          </w:p>
        </w:tc>
        <w:tc>
          <w:tcPr>
            <w:tcW w:w="3038" w:type="dxa"/>
            <w:gridSpan w:val="2"/>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65835586" w14:textId="77777777" w:rsidR="002F681F" w:rsidRPr="00BB4038" w:rsidRDefault="002F681F" w:rsidP="007D7AA6">
            <w:pPr>
              <w:autoSpaceDE w:val="0"/>
              <w:autoSpaceDN w:val="0"/>
              <w:adjustRightInd w:val="0"/>
              <w:spacing w:after="0" w:line="240" w:lineRule="auto"/>
              <w:jc w:val="center"/>
              <w:rPr>
                <w:rFonts w:ascii="Arial" w:eastAsia="SimSun" w:hAnsi="Arial" w:cs="Arial"/>
                <w:b/>
                <w:iCs/>
                <w:lang w:val="ro-RO" w:eastAsia="zh-CN"/>
              </w:rPr>
            </w:pPr>
            <w:r w:rsidRPr="00BB4038">
              <w:rPr>
                <w:rFonts w:ascii="Arial" w:eastAsia="SimSun" w:hAnsi="Arial" w:cs="Arial"/>
                <w:b/>
                <w:iCs/>
                <w:lang w:val="ro-RO" w:eastAsia="zh-CN"/>
              </w:rPr>
              <w:t>Nr. persoane aprox.</w:t>
            </w:r>
          </w:p>
        </w:tc>
      </w:tr>
      <w:tr w:rsidR="002F681F" w:rsidRPr="00BB4038" w14:paraId="4F2E9B8D" w14:textId="77777777" w:rsidTr="007D7AA6">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8BE2A" w14:textId="77777777" w:rsidR="002F681F" w:rsidRPr="00BB4038" w:rsidRDefault="002F681F" w:rsidP="007D7AA6">
            <w:pPr>
              <w:spacing w:after="0" w:line="240" w:lineRule="auto"/>
              <w:rPr>
                <w:rFonts w:ascii="Arial" w:eastAsia="SimSun" w:hAnsi="Arial" w:cs="Arial"/>
                <w:b/>
                <w:iCs/>
                <w:lang w:val="ro-RO"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445C7" w14:textId="77777777" w:rsidR="002F681F" w:rsidRPr="00BB4038" w:rsidRDefault="002F681F" w:rsidP="007D7AA6">
            <w:pPr>
              <w:spacing w:after="0" w:line="240" w:lineRule="auto"/>
              <w:rPr>
                <w:rFonts w:ascii="Arial" w:eastAsia="SimSun" w:hAnsi="Arial" w:cs="Arial"/>
                <w:b/>
                <w:iCs/>
                <w:lang w:val="ro-RO" w:eastAsia="zh-CN"/>
              </w:rPr>
            </w:pPr>
          </w:p>
        </w:tc>
        <w:tc>
          <w:tcPr>
            <w:tcW w:w="1479" w:type="dxa"/>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563581CA" w14:textId="77777777" w:rsidR="002F681F" w:rsidRPr="00BB4038" w:rsidRDefault="002F681F" w:rsidP="007D7AA6">
            <w:pPr>
              <w:autoSpaceDE w:val="0"/>
              <w:autoSpaceDN w:val="0"/>
              <w:adjustRightInd w:val="0"/>
              <w:spacing w:after="0" w:line="240" w:lineRule="auto"/>
              <w:jc w:val="center"/>
              <w:rPr>
                <w:rFonts w:ascii="Arial" w:eastAsia="SimSun" w:hAnsi="Arial" w:cs="Arial"/>
                <w:b/>
                <w:iCs/>
                <w:lang w:val="ro-RO" w:eastAsia="zh-CN"/>
              </w:rPr>
            </w:pPr>
            <w:r w:rsidRPr="00BB4038">
              <w:rPr>
                <w:rFonts w:ascii="Arial" w:eastAsia="SimSun" w:hAnsi="Arial" w:cs="Arial"/>
                <w:b/>
                <w:iCs/>
                <w:lang w:val="ro-RO" w:eastAsia="zh-CN"/>
              </w:rPr>
              <w:t>Îmbarcare</w:t>
            </w:r>
          </w:p>
        </w:tc>
        <w:tc>
          <w:tcPr>
            <w:tcW w:w="1559" w:type="dxa"/>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5DC0F973" w14:textId="77777777" w:rsidR="002F681F" w:rsidRPr="00BB4038" w:rsidRDefault="002F681F" w:rsidP="007D7AA6">
            <w:pPr>
              <w:autoSpaceDE w:val="0"/>
              <w:autoSpaceDN w:val="0"/>
              <w:adjustRightInd w:val="0"/>
              <w:spacing w:after="0" w:line="240" w:lineRule="auto"/>
              <w:jc w:val="center"/>
              <w:rPr>
                <w:rFonts w:ascii="Arial" w:eastAsia="SimSun" w:hAnsi="Arial" w:cs="Arial"/>
                <w:b/>
                <w:iCs/>
                <w:lang w:val="ro-RO" w:eastAsia="zh-CN"/>
              </w:rPr>
            </w:pPr>
            <w:r w:rsidRPr="00BB4038">
              <w:rPr>
                <w:rFonts w:ascii="Arial" w:eastAsia="SimSun" w:hAnsi="Arial" w:cs="Arial"/>
                <w:b/>
                <w:iCs/>
                <w:lang w:val="ro-RO" w:eastAsia="zh-CN"/>
              </w:rPr>
              <w:t>Debarcare</w:t>
            </w:r>
          </w:p>
        </w:tc>
      </w:tr>
      <w:tr w:rsidR="002F681F" w:rsidRPr="00BB4038" w14:paraId="39C18438" w14:textId="77777777" w:rsidTr="007D7AA6">
        <w:trPr>
          <w:trHeight w:val="377"/>
        </w:trPr>
        <w:tc>
          <w:tcPr>
            <w:tcW w:w="9980"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A1243D8"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hAnsi="Arial" w:cs="Arial"/>
                <w:b/>
                <w:iCs/>
                <w:lang w:val="ro-RO"/>
              </w:rPr>
              <w:t>SAPTAMANA 1 (18 - 25.07.2022)</w:t>
            </w:r>
          </w:p>
        </w:tc>
      </w:tr>
      <w:tr w:rsidR="002F681F" w:rsidRPr="00BB4038" w14:paraId="5436201A" w14:textId="77777777" w:rsidTr="007D7AA6">
        <w:trPr>
          <w:trHeight w:val="648"/>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FFA2E83"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BD72D15"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2 x 50</w:t>
            </w:r>
          </w:p>
          <w:p w14:paraId="18E96223"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C669495"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90</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5EF6FE"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0</w:t>
            </w:r>
          </w:p>
        </w:tc>
      </w:tr>
      <w:tr w:rsidR="002F681F" w:rsidRPr="00BB4038" w14:paraId="557FD099" w14:textId="77777777" w:rsidTr="007D7AA6">
        <w:trPr>
          <w:trHeight w:val="69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B7A5745"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F72B307"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45</w:t>
            </w:r>
          </w:p>
          <w:p w14:paraId="4E4AFFE4"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E479A55"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33</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F873D1"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0</w:t>
            </w:r>
          </w:p>
        </w:tc>
      </w:tr>
      <w:tr w:rsidR="002F681F" w:rsidRPr="00BB4038" w14:paraId="74543E9F" w14:textId="77777777" w:rsidTr="007D7AA6">
        <w:trPr>
          <w:trHeight w:val="361"/>
        </w:trPr>
        <w:tc>
          <w:tcPr>
            <w:tcW w:w="9980"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37255DA"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hAnsi="Arial" w:cs="Arial"/>
                <w:b/>
                <w:iCs/>
                <w:lang w:val="ro-RO"/>
              </w:rPr>
              <w:t>SAPTAMANA 2 (25.07- 01.08.2022)</w:t>
            </w:r>
          </w:p>
        </w:tc>
      </w:tr>
      <w:tr w:rsidR="002F681F" w:rsidRPr="00BB4038" w14:paraId="65027DE1" w14:textId="77777777" w:rsidTr="007D7AA6">
        <w:trPr>
          <w:trHeight w:val="738"/>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EF33CF7"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476BC74"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50</w:t>
            </w:r>
          </w:p>
          <w:p w14:paraId="4A28771F"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D6EB6F5"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B6D8E8C"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33</w:t>
            </w:r>
          </w:p>
        </w:tc>
      </w:tr>
      <w:tr w:rsidR="002F681F" w:rsidRPr="00BB4038" w14:paraId="6FE64E2C" w14:textId="77777777" w:rsidTr="007D7AA6">
        <w:trPr>
          <w:trHeight w:val="465"/>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A405AB"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PUNCT DEBARCARE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7A3E4C"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50</w:t>
            </w:r>
          </w:p>
          <w:p w14:paraId="42B4C6E5"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3F1E80"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81F024"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r>
      <w:tr w:rsidR="002F681F" w:rsidRPr="00BB4038" w14:paraId="15515B2A" w14:textId="77777777" w:rsidTr="007D7AA6">
        <w:trPr>
          <w:trHeight w:val="331"/>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151D78E"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 xml:space="preserve">București – CA Sângeorz-Băi (jud. Bistrița Năsăud)  – PUNCT DEBARCARE – București </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BC7603D"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50</w:t>
            </w:r>
          </w:p>
          <w:p w14:paraId="5AC3F586"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AAF0F24"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33</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8E49C6A"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r>
      <w:tr w:rsidR="002F681F" w:rsidRPr="00BB4038" w14:paraId="73C762FE" w14:textId="77777777" w:rsidTr="007D7AA6">
        <w:trPr>
          <w:trHeight w:val="331"/>
        </w:trPr>
        <w:tc>
          <w:tcPr>
            <w:tcW w:w="9980"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2306C3"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hAnsi="Arial" w:cs="Arial"/>
                <w:b/>
                <w:iCs/>
                <w:lang w:val="ro-RO"/>
              </w:rPr>
              <w:t>SAPTAMANA 3 (01 - 08.08.2022)</w:t>
            </w:r>
          </w:p>
        </w:tc>
      </w:tr>
      <w:tr w:rsidR="002F681F" w:rsidRPr="00BB4038" w14:paraId="23629A42" w14:textId="77777777" w:rsidTr="007D7AA6">
        <w:trPr>
          <w:trHeight w:val="69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2DA9BA"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D51D5C"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45</w:t>
            </w:r>
          </w:p>
          <w:p w14:paraId="0FD435A1"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1A27D8"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7778D1"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33</w:t>
            </w:r>
          </w:p>
        </w:tc>
      </w:tr>
      <w:tr w:rsidR="002F681F" w:rsidRPr="00BB4038" w14:paraId="697390D1" w14:textId="77777777" w:rsidTr="007D7AA6">
        <w:trPr>
          <w:trHeight w:val="96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C48F86"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PUNCT DEBARCARE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C2CE56"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45</w:t>
            </w:r>
          </w:p>
          <w:p w14:paraId="17729E19"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27EB4B"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7A574A"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r>
      <w:tr w:rsidR="002F681F" w:rsidRPr="00BB4038" w14:paraId="0E4207D2" w14:textId="77777777" w:rsidTr="007D7AA6">
        <w:trPr>
          <w:trHeight w:val="765"/>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878116"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 xml:space="preserve">București – CA Sângeorz-Băi (jud. Bistrița Năsăud)  PUNCT DEBARCARE – București </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6FF6B2"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x45</w:t>
            </w:r>
          </w:p>
          <w:p w14:paraId="6057CC00"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3A04D4"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28</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D7F0EB"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r>
      <w:tr w:rsidR="002F681F" w:rsidRPr="00BB4038" w14:paraId="3097C607" w14:textId="77777777" w:rsidTr="007D7AA6">
        <w:trPr>
          <w:trHeight w:val="331"/>
        </w:trPr>
        <w:tc>
          <w:tcPr>
            <w:tcW w:w="9980"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32A95B"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hAnsi="Arial" w:cs="Arial"/>
                <w:b/>
                <w:iCs/>
                <w:lang w:val="ro-RO"/>
              </w:rPr>
              <w:t>SAPTAMANA 4 (08-15.08.2022)</w:t>
            </w:r>
          </w:p>
        </w:tc>
      </w:tr>
      <w:tr w:rsidR="002F681F" w:rsidRPr="00BB4038" w14:paraId="1C89BE40" w14:textId="77777777" w:rsidTr="007D7AA6">
        <w:trPr>
          <w:trHeight w:val="96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94B656"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PUNCT DEBARCARE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23D922"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2 x 45</w:t>
            </w:r>
          </w:p>
          <w:p w14:paraId="1F4DC9AA"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3E5035"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85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97C5BE"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90</w:t>
            </w:r>
          </w:p>
        </w:tc>
      </w:tr>
      <w:tr w:rsidR="002F681F" w:rsidRPr="00BB4038" w14:paraId="24DA5B7F" w14:textId="77777777" w:rsidTr="007D7AA6">
        <w:trPr>
          <w:trHeight w:val="675"/>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467E0"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21F948"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45</w:t>
            </w:r>
          </w:p>
          <w:p w14:paraId="52651134"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51CDC3"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4F6B75"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28</w:t>
            </w:r>
          </w:p>
        </w:tc>
      </w:tr>
      <w:tr w:rsidR="002F681F" w:rsidRPr="00BB4038" w14:paraId="783CDFBE" w14:textId="77777777" w:rsidTr="007D7AA6">
        <w:trPr>
          <w:trHeight w:val="69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F4D181"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CA Sângeorz-Băi (jud. Bistrița Năsăud)  – București</w:t>
            </w:r>
            <w:r w:rsidRPr="00BB4038">
              <w:rPr>
                <w:rFonts w:ascii="Arial" w:eastAsia="SimSun" w:hAnsi="Arial" w:cs="Arial"/>
                <w:lang w:val="ro-RO" w:eastAsia="zh-CN"/>
              </w:rPr>
              <w:tab/>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162ECF"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18</w:t>
            </w:r>
          </w:p>
          <w:p w14:paraId="0C0E9916"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13AB53"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6</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A049D2"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0</w:t>
            </w:r>
          </w:p>
        </w:tc>
      </w:tr>
      <w:tr w:rsidR="002F681F" w:rsidRPr="00BB4038" w14:paraId="39A7039A" w14:textId="77777777" w:rsidTr="007D7AA6">
        <w:trPr>
          <w:trHeight w:val="675"/>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606FC9"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lastRenderedPageBreak/>
              <w:t>București – CA Sângeorz-Băi (jud. Bistrița Năsăud)  – PUNCT DEBARCARE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AD6449"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3 x 45</w:t>
            </w:r>
          </w:p>
          <w:p w14:paraId="0EED1E70"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B560F7"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0</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55B8FF"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130</w:t>
            </w:r>
          </w:p>
        </w:tc>
      </w:tr>
      <w:tr w:rsidR="002F681F" w:rsidRPr="00BB4038" w14:paraId="3D22D70E" w14:textId="77777777" w:rsidTr="007D7AA6">
        <w:trPr>
          <w:trHeight w:val="69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41F340" w14:textId="77777777" w:rsidR="002F681F" w:rsidRPr="00BB4038" w:rsidRDefault="002F681F" w:rsidP="007D7AA6">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1DC2F5"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18</w:t>
            </w:r>
          </w:p>
          <w:p w14:paraId="48CCE946"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1E0C13"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0</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C23974" w14:textId="77777777" w:rsidR="002F681F" w:rsidRPr="00BB4038" w:rsidRDefault="002F681F" w:rsidP="007D7AA6">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6</w:t>
            </w:r>
          </w:p>
        </w:tc>
      </w:tr>
      <w:tr w:rsidR="002F681F" w:rsidRPr="00BB4038" w14:paraId="39575DA3" w14:textId="77777777" w:rsidTr="007D7AA6">
        <w:trPr>
          <w:trHeight w:val="355"/>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CA10B99" w14:textId="77777777" w:rsidR="002F681F" w:rsidRPr="00BB4038" w:rsidRDefault="002F681F" w:rsidP="007D7AA6">
            <w:pPr>
              <w:autoSpaceDE w:val="0"/>
              <w:autoSpaceDN w:val="0"/>
              <w:adjustRightInd w:val="0"/>
              <w:spacing w:before="60" w:after="60"/>
              <w:jc w:val="center"/>
              <w:rPr>
                <w:rFonts w:ascii="Arial" w:eastAsia="SimSun" w:hAnsi="Arial" w:cs="Arial"/>
                <w:b/>
                <w:lang w:val="ro-RO" w:eastAsia="zh-CN"/>
              </w:rPr>
            </w:pPr>
            <w:r w:rsidRPr="00BB4038">
              <w:rPr>
                <w:rFonts w:ascii="Arial" w:eastAsia="SimSun" w:hAnsi="Arial" w:cs="Arial"/>
                <w:b/>
                <w:lang w:val="ro-RO" w:eastAsia="zh-CN"/>
              </w:rPr>
              <w:t>TOTAL</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46F2C7" w14:textId="77777777" w:rsidR="002F681F" w:rsidRPr="00BB4038" w:rsidRDefault="002F681F" w:rsidP="007D7AA6">
            <w:pPr>
              <w:autoSpaceDE w:val="0"/>
              <w:autoSpaceDN w:val="0"/>
              <w:adjustRightInd w:val="0"/>
              <w:spacing w:before="60" w:after="60"/>
              <w:jc w:val="center"/>
              <w:rPr>
                <w:rFonts w:ascii="Arial" w:eastAsia="SimSun" w:hAnsi="Arial" w:cs="Arial"/>
                <w:b/>
                <w:lang w:val="ro-RO" w:eastAsia="zh-CN"/>
              </w:rPr>
            </w:pP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DCA26C" w14:textId="77777777" w:rsidR="002F681F" w:rsidRPr="00BB4038" w:rsidRDefault="002F681F" w:rsidP="007D7AA6">
            <w:pPr>
              <w:autoSpaceDE w:val="0"/>
              <w:autoSpaceDN w:val="0"/>
              <w:adjustRightInd w:val="0"/>
              <w:spacing w:before="60" w:after="60"/>
              <w:jc w:val="center"/>
              <w:rPr>
                <w:rFonts w:ascii="Arial" w:eastAsia="SimSun" w:hAnsi="Arial" w:cs="Arial"/>
                <w:b/>
                <w:lang w:val="ro-RO" w:eastAsia="zh-CN"/>
              </w:rPr>
            </w:pPr>
            <w:r w:rsidRPr="00BB4038">
              <w:rPr>
                <w:rFonts w:ascii="Arial" w:eastAsia="SimSun" w:hAnsi="Arial" w:cs="Arial"/>
                <w:b/>
                <w:lang w:val="ro-RO" w:eastAsia="zh-CN"/>
              </w:rPr>
              <w:t>500</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4FD2D0" w14:textId="77777777" w:rsidR="002F681F" w:rsidRPr="00BB4038" w:rsidRDefault="002F681F" w:rsidP="007D7AA6">
            <w:pPr>
              <w:autoSpaceDE w:val="0"/>
              <w:autoSpaceDN w:val="0"/>
              <w:adjustRightInd w:val="0"/>
              <w:spacing w:before="60" w:after="60"/>
              <w:jc w:val="center"/>
              <w:rPr>
                <w:rFonts w:ascii="Arial" w:eastAsia="SimSun" w:hAnsi="Arial" w:cs="Arial"/>
                <w:b/>
                <w:lang w:val="ro-RO" w:eastAsia="zh-CN"/>
              </w:rPr>
            </w:pPr>
            <w:r w:rsidRPr="00BB4038">
              <w:rPr>
                <w:rFonts w:ascii="Arial" w:eastAsia="SimSun" w:hAnsi="Arial" w:cs="Arial"/>
                <w:b/>
                <w:lang w:val="ro-RO" w:eastAsia="zh-CN"/>
              </w:rPr>
              <w:t>500</w:t>
            </w:r>
          </w:p>
        </w:tc>
      </w:tr>
    </w:tbl>
    <w:p w14:paraId="67B01B84" w14:textId="77777777" w:rsidR="002F681F" w:rsidRPr="00BB4038" w:rsidRDefault="002F681F" w:rsidP="002F681F">
      <w:pPr>
        <w:pStyle w:val="Heading3"/>
        <w:numPr>
          <w:ilvl w:val="2"/>
          <w:numId w:val="25"/>
        </w:numPr>
        <w:shd w:val="clear" w:color="auto" w:fill="FFFFFF"/>
        <w:spacing w:before="480" w:after="120" w:line="276" w:lineRule="auto"/>
        <w:jc w:val="both"/>
        <w:rPr>
          <w:rFonts w:ascii="Arial" w:eastAsia="SimSun" w:hAnsi="Arial" w:cs="Arial"/>
          <w:sz w:val="22"/>
          <w:szCs w:val="22"/>
          <w:lang w:val="ro-RO" w:eastAsia="en-US"/>
        </w:rPr>
      </w:pPr>
      <w:r w:rsidRPr="00BB4038">
        <w:rPr>
          <w:rFonts w:ascii="Arial" w:eastAsia="SimSun" w:hAnsi="Arial" w:cs="Arial"/>
          <w:sz w:val="22"/>
          <w:szCs w:val="22"/>
          <w:lang w:val="ro-RO"/>
        </w:rPr>
        <w:t xml:space="preserve">EXCURSII INTERNE </w:t>
      </w:r>
    </w:p>
    <w:p w14:paraId="6A1C86F8" w14:textId="77777777" w:rsidR="002F681F" w:rsidRPr="00BB4038" w:rsidRDefault="002F681F" w:rsidP="002F681F">
      <w:pPr>
        <w:pStyle w:val="Heading4"/>
        <w:keepLines w:val="0"/>
        <w:numPr>
          <w:ilvl w:val="3"/>
          <w:numId w:val="25"/>
        </w:numPr>
        <w:tabs>
          <w:tab w:val="left" w:pos="851"/>
        </w:tabs>
        <w:spacing w:before="240" w:after="120"/>
        <w:ind w:left="851" w:hanging="851"/>
        <w:rPr>
          <w:rFonts w:ascii="Arial" w:eastAsia="SimSun" w:hAnsi="Arial" w:cs="Arial"/>
          <w:lang w:val="ro-RO"/>
        </w:rPr>
      </w:pPr>
      <w:bookmarkStart w:id="14" w:name="_Toc5182593"/>
      <w:bookmarkStart w:id="15" w:name="_Toc514697284"/>
      <w:r w:rsidRPr="00BB4038">
        <w:rPr>
          <w:rFonts w:ascii="Arial" w:hAnsi="Arial" w:cs="Arial"/>
          <w:lang w:val="ro-RO"/>
        </w:rPr>
        <w:t>C.A. OGLINZI, JUDEȚUL NEAMȚ / EXCURSII INTERNE</w:t>
      </w:r>
      <w:bookmarkEnd w:id="14"/>
      <w:r w:rsidRPr="00BB4038">
        <w:rPr>
          <w:rFonts w:ascii="Arial" w:hAnsi="Arial" w:cs="Arial"/>
          <w:lang w:val="ro-RO"/>
        </w:rPr>
        <w:t xml:space="preserve"> </w:t>
      </w:r>
      <w:bookmarkEnd w:id="15"/>
      <w:r w:rsidRPr="00BB4038">
        <w:rPr>
          <w:rFonts w:ascii="Arial" w:hAnsi="Arial" w:cs="Arial"/>
          <w:lang w:val="ro-RO"/>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067"/>
        <w:gridCol w:w="1417"/>
        <w:gridCol w:w="1843"/>
      </w:tblGrid>
      <w:tr w:rsidR="002F681F" w:rsidRPr="00BB4038" w14:paraId="75FA6E2F" w14:textId="77777777" w:rsidTr="007D7AA6">
        <w:trPr>
          <w:trHeight w:val="465"/>
        </w:trPr>
        <w:tc>
          <w:tcPr>
            <w:tcW w:w="70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372C723"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Nr.</w:t>
            </w:r>
          </w:p>
          <w:p w14:paraId="454E6AE6"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crt.</w:t>
            </w:r>
          </w:p>
        </w:tc>
        <w:tc>
          <w:tcPr>
            <w:tcW w:w="606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C67C395"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Ruta</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3C716A6"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Număr autocare</w:t>
            </w:r>
          </w:p>
        </w:tc>
        <w:tc>
          <w:tcPr>
            <w:tcW w:w="18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7BCD151"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Nr. persoane</w:t>
            </w:r>
          </w:p>
          <w:p w14:paraId="51B709A9"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aproximativ</w:t>
            </w:r>
          </w:p>
        </w:tc>
      </w:tr>
      <w:tr w:rsidR="002F681F" w:rsidRPr="00BB4038" w14:paraId="01B833E4" w14:textId="77777777" w:rsidTr="007D7AA6">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23620074"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SAPTAMANA 1 / 20, 22 iulie 2022</w:t>
            </w:r>
          </w:p>
        </w:tc>
      </w:tr>
      <w:tr w:rsidR="002F681F" w:rsidRPr="00BB4038" w14:paraId="3CB6F153" w14:textId="77777777" w:rsidTr="007D7AA6">
        <w:trPr>
          <w:trHeight w:val="1092"/>
        </w:trPr>
        <w:tc>
          <w:tcPr>
            <w:tcW w:w="704" w:type="dxa"/>
            <w:tcBorders>
              <w:top w:val="single" w:sz="4" w:space="0" w:color="auto"/>
              <w:left w:val="single" w:sz="4" w:space="0" w:color="auto"/>
              <w:bottom w:val="single" w:sz="4" w:space="0" w:color="auto"/>
              <w:right w:val="single" w:sz="4" w:space="0" w:color="auto"/>
            </w:tcBorders>
            <w:vAlign w:val="center"/>
            <w:hideMark/>
          </w:tcPr>
          <w:p w14:paraId="12AB6BD3"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67" w:type="dxa"/>
            <w:tcBorders>
              <w:top w:val="single" w:sz="4" w:space="0" w:color="auto"/>
              <w:left w:val="single" w:sz="4" w:space="0" w:color="auto"/>
              <w:bottom w:val="single" w:sz="4" w:space="0" w:color="auto"/>
              <w:right w:val="single" w:sz="4" w:space="0" w:color="auto"/>
            </w:tcBorders>
            <w:vAlign w:val="center"/>
            <w:hideMark/>
          </w:tcPr>
          <w:p w14:paraId="555447C2"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CA Oglinzi, jud. Neamț -  Humulești -Mănăstirea Agapia - Mănăstirea Văratec - CA Oglinzi - Târgu Neamț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51C09C"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6456E00F"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DE92E9"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488EFA41" w14:textId="77777777" w:rsidTr="007D7AA6">
        <w:trPr>
          <w:trHeight w:val="1065"/>
        </w:trPr>
        <w:tc>
          <w:tcPr>
            <w:tcW w:w="704" w:type="dxa"/>
            <w:tcBorders>
              <w:top w:val="single" w:sz="4" w:space="0" w:color="auto"/>
              <w:left w:val="single" w:sz="4" w:space="0" w:color="auto"/>
              <w:bottom w:val="single" w:sz="4" w:space="0" w:color="auto"/>
              <w:right w:val="single" w:sz="4" w:space="0" w:color="auto"/>
            </w:tcBorders>
            <w:vAlign w:val="center"/>
          </w:tcPr>
          <w:p w14:paraId="5154E095"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67" w:type="dxa"/>
            <w:tcBorders>
              <w:top w:val="single" w:sz="4" w:space="0" w:color="auto"/>
              <w:left w:val="single" w:sz="4" w:space="0" w:color="auto"/>
              <w:bottom w:val="single" w:sz="4" w:space="0" w:color="auto"/>
              <w:right w:val="single" w:sz="4" w:space="0" w:color="auto"/>
            </w:tcBorders>
            <w:vAlign w:val="center"/>
          </w:tcPr>
          <w:p w14:paraId="40388F64"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Oglinzi, jud. Neamț - Mănăstirea Neamț - Poiana Largului - Barajul Bicaz - Cheile Bicazului - Lacu Roșu -   Oglinzi - Târgu Neamț</w:t>
            </w:r>
          </w:p>
        </w:tc>
        <w:tc>
          <w:tcPr>
            <w:tcW w:w="1417" w:type="dxa"/>
            <w:tcBorders>
              <w:top w:val="single" w:sz="4" w:space="0" w:color="auto"/>
              <w:left w:val="single" w:sz="4" w:space="0" w:color="auto"/>
              <w:bottom w:val="single" w:sz="4" w:space="0" w:color="auto"/>
              <w:right w:val="single" w:sz="4" w:space="0" w:color="auto"/>
            </w:tcBorders>
            <w:vAlign w:val="center"/>
          </w:tcPr>
          <w:p w14:paraId="54E1D24F"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764DF883"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2843B54C"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575B124A" w14:textId="77777777" w:rsidTr="007D7AA6">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30235AB1" w14:textId="77777777" w:rsidR="002F681F" w:rsidRPr="00BB4038" w:rsidRDefault="002F681F" w:rsidP="007D7AA6">
            <w:pPr>
              <w:autoSpaceDE w:val="0"/>
              <w:autoSpaceDN w:val="0"/>
              <w:adjustRightInd w:val="0"/>
              <w:spacing w:before="60" w:after="60"/>
              <w:jc w:val="center"/>
              <w:rPr>
                <w:rFonts w:ascii="Arial" w:eastAsia="SimSun" w:hAnsi="Arial" w:cs="Arial"/>
                <w:lang w:val="ro-RO" w:eastAsia="zh-CN"/>
              </w:rPr>
            </w:pPr>
            <w:r w:rsidRPr="00BB4038">
              <w:rPr>
                <w:rFonts w:ascii="Arial" w:eastAsia="SimSun" w:hAnsi="Arial" w:cs="Arial"/>
                <w:b/>
                <w:iCs/>
                <w:lang w:val="ro-RO" w:eastAsia="zh-CN"/>
              </w:rPr>
              <w:t>SAPTAMANA 2 / 27, 29 iulie 2022</w:t>
            </w:r>
          </w:p>
        </w:tc>
      </w:tr>
      <w:tr w:rsidR="002F681F" w:rsidRPr="00BB4038" w14:paraId="45528E12" w14:textId="77777777" w:rsidTr="007D7AA6">
        <w:trPr>
          <w:trHeight w:val="1047"/>
        </w:trPr>
        <w:tc>
          <w:tcPr>
            <w:tcW w:w="704" w:type="dxa"/>
            <w:tcBorders>
              <w:top w:val="single" w:sz="4" w:space="0" w:color="auto"/>
              <w:left w:val="single" w:sz="4" w:space="0" w:color="auto"/>
              <w:bottom w:val="single" w:sz="4" w:space="0" w:color="auto"/>
              <w:right w:val="single" w:sz="4" w:space="0" w:color="auto"/>
            </w:tcBorders>
            <w:vAlign w:val="center"/>
            <w:hideMark/>
          </w:tcPr>
          <w:p w14:paraId="5BD9807D"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67" w:type="dxa"/>
            <w:tcBorders>
              <w:top w:val="single" w:sz="4" w:space="0" w:color="auto"/>
              <w:left w:val="single" w:sz="4" w:space="0" w:color="auto"/>
              <w:bottom w:val="single" w:sz="4" w:space="0" w:color="auto"/>
              <w:right w:val="single" w:sz="4" w:space="0" w:color="auto"/>
            </w:tcBorders>
            <w:vAlign w:val="center"/>
            <w:hideMark/>
          </w:tcPr>
          <w:p w14:paraId="422332EC"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CA Oglinzi, jud. Neamț -  Humulești -Mănăstirea Agapia - Mănăstirea Văratec - CA Oglinzi - Târgu Neamț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6556B5"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59BC48D3"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42B626"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4BA070AB" w14:textId="77777777" w:rsidTr="007D7AA6">
        <w:trPr>
          <w:trHeight w:val="1074"/>
        </w:trPr>
        <w:tc>
          <w:tcPr>
            <w:tcW w:w="704" w:type="dxa"/>
            <w:tcBorders>
              <w:top w:val="single" w:sz="4" w:space="0" w:color="auto"/>
              <w:left w:val="single" w:sz="4" w:space="0" w:color="auto"/>
              <w:bottom w:val="single" w:sz="4" w:space="0" w:color="auto"/>
              <w:right w:val="single" w:sz="4" w:space="0" w:color="auto"/>
            </w:tcBorders>
            <w:vAlign w:val="center"/>
          </w:tcPr>
          <w:p w14:paraId="0B212035"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67" w:type="dxa"/>
            <w:tcBorders>
              <w:top w:val="single" w:sz="4" w:space="0" w:color="auto"/>
              <w:left w:val="single" w:sz="4" w:space="0" w:color="auto"/>
              <w:bottom w:val="single" w:sz="4" w:space="0" w:color="auto"/>
              <w:right w:val="single" w:sz="4" w:space="0" w:color="auto"/>
            </w:tcBorders>
            <w:vAlign w:val="center"/>
          </w:tcPr>
          <w:p w14:paraId="10DD58AA"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Oglinzi, jud. Neamț - Mănăstirea Neamț - Poiana Largului - Barajul Bicaz - Cheile Bicazului - Lacu Roșu -   Oglinzi - Târgu Neamț</w:t>
            </w:r>
          </w:p>
        </w:tc>
        <w:tc>
          <w:tcPr>
            <w:tcW w:w="1417" w:type="dxa"/>
            <w:tcBorders>
              <w:top w:val="single" w:sz="4" w:space="0" w:color="auto"/>
              <w:left w:val="single" w:sz="4" w:space="0" w:color="auto"/>
              <w:bottom w:val="single" w:sz="4" w:space="0" w:color="auto"/>
              <w:right w:val="single" w:sz="4" w:space="0" w:color="auto"/>
            </w:tcBorders>
            <w:vAlign w:val="center"/>
          </w:tcPr>
          <w:p w14:paraId="169F2935"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72FC999D"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5F9E0130"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128A2B61" w14:textId="77777777" w:rsidTr="007D7AA6">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650F2EFA" w14:textId="77777777" w:rsidR="002F681F" w:rsidRPr="00BB4038" w:rsidRDefault="002F681F" w:rsidP="007D7AA6">
            <w:pPr>
              <w:autoSpaceDE w:val="0"/>
              <w:autoSpaceDN w:val="0"/>
              <w:adjustRightInd w:val="0"/>
              <w:spacing w:before="60" w:after="60"/>
              <w:jc w:val="center"/>
              <w:rPr>
                <w:rFonts w:ascii="Arial" w:eastAsia="SimSun" w:hAnsi="Arial" w:cs="Arial"/>
                <w:lang w:val="ro-RO" w:eastAsia="zh-CN"/>
              </w:rPr>
            </w:pPr>
            <w:r w:rsidRPr="00BB4038">
              <w:rPr>
                <w:rFonts w:ascii="Arial" w:eastAsia="SimSun" w:hAnsi="Arial" w:cs="Arial"/>
                <w:b/>
                <w:iCs/>
                <w:lang w:val="ro-RO" w:eastAsia="zh-CN"/>
              </w:rPr>
              <w:t>SAPTAMANA 3 /3,  5 august 2022</w:t>
            </w:r>
          </w:p>
        </w:tc>
      </w:tr>
      <w:tr w:rsidR="002F681F" w:rsidRPr="00BB4038" w14:paraId="583BCA6F" w14:textId="77777777" w:rsidTr="007D7AA6">
        <w:trPr>
          <w:trHeight w:val="1137"/>
        </w:trPr>
        <w:tc>
          <w:tcPr>
            <w:tcW w:w="704" w:type="dxa"/>
            <w:tcBorders>
              <w:top w:val="single" w:sz="4" w:space="0" w:color="auto"/>
              <w:left w:val="single" w:sz="4" w:space="0" w:color="auto"/>
              <w:bottom w:val="single" w:sz="4" w:space="0" w:color="auto"/>
              <w:right w:val="single" w:sz="4" w:space="0" w:color="auto"/>
            </w:tcBorders>
            <w:vAlign w:val="center"/>
            <w:hideMark/>
          </w:tcPr>
          <w:p w14:paraId="59AED3B2"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67" w:type="dxa"/>
            <w:tcBorders>
              <w:top w:val="single" w:sz="4" w:space="0" w:color="auto"/>
              <w:left w:val="single" w:sz="4" w:space="0" w:color="auto"/>
              <w:bottom w:val="single" w:sz="4" w:space="0" w:color="auto"/>
              <w:right w:val="single" w:sz="4" w:space="0" w:color="auto"/>
            </w:tcBorders>
            <w:vAlign w:val="center"/>
            <w:hideMark/>
          </w:tcPr>
          <w:p w14:paraId="22FC3AFE"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CA Oglinzi, jud. Neamț -  Humulești -Mănăstirea Agapia - Mănăstirea Văratec - CA Oglinzi - Târgu Neamț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6FE842"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7D2DF87A"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A24B9E"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60F5FCDA" w14:textId="77777777" w:rsidTr="007D7AA6">
        <w:trPr>
          <w:trHeight w:val="1065"/>
        </w:trPr>
        <w:tc>
          <w:tcPr>
            <w:tcW w:w="704" w:type="dxa"/>
            <w:tcBorders>
              <w:top w:val="single" w:sz="4" w:space="0" w:color="auto"/>
              <w:left w:val="single" w:sz="4" w:space="0" w:color="auto"/>
              <w:bottom w:val="single" w:sz="4" w:space="0" w:color="auto"/>
              <w:right w:val="single" w:sz="4" w:space="0" w:color="auto"/>
            </w:tcBorders>
            <w:vAlign w:val="center"/>
          </w:tcPr>
          <w:p w14:paraId="08D1DC98"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67" w:type="dxa"/>
            <w:tcBorders>
              <w:top w:val="single" w:sz="4" w:space="0" w:color="auto"/>
              <w:left w:val="single" w:sz="4" w:space="0" w:color="auto"/>
              <w:bottom w:val="single" w:sz="4" w:space="0" w:color="auto"/>
              <w:right w:val="single" w:sz="4" w:space="0" w:color="auto"/>
            </w:tcBorders>
            <w:vAlign w:val="center"/>
          </w:tcPr>
          <w:p w14:paraId="760865A4"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Oglinzi, jud. Neamț - Mănăstirea Neamț - Poiana Largului - Barajul Bicaz - Cheile Bicazului - Lacu Roșu -   Oglinzi - Târgu Neamț</w:t>
            </w:r>
          </w:p>
        </w:tc>
        <w:tc>
          <w:tcPr>
            <w:tcW w:w="1417" w:type="dxa"/>
            <w:tcBorders>
              <w:top w:val="single" w:sz="4" w:space="0" w:color="auto"/>
              <w:left w:val="single" w:sz="4" w:space="0" w:color="auto"/>
              <w:bottom w:val="single" w:sz="4" w:space="0" w:color="auto"/>
              <w:right w:val="single" w:sz="4" w:space="0" w:color="auto"/>
            </w:tcBorders>
            <w:vAlign w:val="center"/>
          </w:tcPr>
          <w:p w14:paraId="3B304E26"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4732CE2A"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031BEA3E"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7D6D4477" w14:textId="77777777" w:rsidTr="007D7AA6">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57F2171B" w14:textId="77777777" w:rsidR="002F681F" w:rsidRPr="00BB4038" w:rsidRDefault="002F681F" w:rsidP="007D7AA6">
            <w:pPr>
              <w:autoSpaceDE w:val="0"/>
              <w:autoSpaceDN w:val="0"/>
              <w:adjustRightInd w:val="0"/>
              <w:spacing w:before="60" w:after="60"/>
              <w:jc w:val="center"/>
              <w:rPr>
                <w:rFonts w:ascii="Arial" w:eastAsia="SimSun" w:hAnsi="Arial" w:cs="Arial"/>
                <w:lang w:val="ro-RO" w:eastAsia="zh-CN"/>
              </w:rPr>
            </w:pPr>
            <w:r w:rsidRPr="00BB4038">
              <w:rPr>
                <w:rFonts w:ascii="Arial" w:eastAsia="SimSun" w:hAnsi="Arial" w:cs="Arial"/>
                <w:b/>
                <w:iCs/>
                <w:lang w:val="ro-RO" w:eastAsia="zh-CN"/>
              </w:rPr>
              <w:t>SAPTAMANA 4 / 10, 12 august 2022</w:t>
            </w:r>
          </w:p>
        </w:tc>
      </w:tr>
      <w:tr w:rsidR="002F681F" w:rsidRPr="00BB4038" w14:paraId="1A0657B5" w14:textId="77777777" w:rsidTr="007D7AA6">
        <w:trPr>
          <w:trHeight w:val="1137"/>
        </w:trPr>
        <w:tc>
          <w:tcPr>
            <w:tcW w:w="704" w:type="dxa"/>
            <w:tcBorders>
              <w:top w:val="single" w:sz="4" w:space="0" w:color="auto"/>
              <w:left w:val="single" w:sz="4" w:space="0" w:color="auto"/>
              <w:bottom w:val="single" w:sz="4" w:space="0" w:color="auto"/>
              <w:right w:val="single" w:sz="4" w:space="0" w:color="auto"/>
            </w:tcBorders>
            <w:vAlign w:val="center"/>
            <w:hideMark/>
          </w:tcPr>
          <w:p w14:paraId="63E88B61"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lastRenderedPageBreak/>
              <w:t>1</w:t>
            </w:r>
          </w:p>
        </w:tc>
        <w:tc>
          <w:tcPr>
            <w:tcW w:w="6067" w:type="dxa"/>
            <w:tcBorders>
              <w:top w:val="single" w:sz="4" w:space="0" w:color="auto"/>
              <w:left w:val="single" w:sz="4" w:space="0" w:color="auto"/>
              <w:bottom w:val="single" w:sz="4" w:space="0" w:color="auto"/>
              <w:right w:val="single" w:sz="4" w:space="0" w:color="auto"/>
            </w:tcBorders>
            <w:vAlign w:val="center"/>
            <w:hideMark/>
          </w:tcPr>
          <w:p w14:paraId="6B37F5B5"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CA Oglinzi, jud. Neamț -  Humulești -Mănăstirea Agapia - Mănăstirea Văratec - CA Oglinzi - Târgu Neamț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DA090D"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339A31EF"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7A5B1E"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3D67639A" w14:textId="77777777" w:rsidTr="007D7AA6">
        <w:trPr>
          <w:trHeight w:val="1155"/>
        </w:trPr>
        <w:tc>
          <w:tcPr>
            <w:tcW w:w="704" w:type="dxa"/>
            <w:tcBorders>
              <w:top w:val="single" w:sz="4" w:space="0" w:color="auto"/>
              <w:left w:val="single" w:sz="4" w:space="0" w:color="auto"/>
              <w:bottom w:val="single" w:sz="4" w:space="0" w:color="auto"/>
              <w:right w:val="single" w:sz="4" w:space="0" w:color="auto"/>
            </w:tcBorders>
            <w:vAlign w:val="center"/>
          </w:tcPr>
          <w:p w14:paraId="005F6B03"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67" w:type="dxa"/>
            <w:tcBorders>
              <w:top w:val="single" w:sz="4" w:space="0" w:color="auto"/>
              <w:left w:val="single" w:sz="4" w:space="0" w:color="auto"/>
              <w:bottom w:val="single" w:sz="4" w:space="0" w:color="auto"/>
              <w:right w:val="single" w:sz="4" w:space="0" w:color="auto"/>
            </w:tcBorders>
            <w:vAlign w:val="center"/>
          </w:tcPr>
          <w:p w14:paraId="679904AA"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Oglinzi, jud. Neamț - Mănăstirea Neamț - Poiana Largului - Barajul Bicaz - Cheile Bicazului - Lacu Roșu -   Oglinzi - Târgu Neamț</w:t>
            </w:r>
          </w:p>
        </w:tc>
        <w:tc>
          <w:tcPr>
            <w:tcW w:w="1417" w:type="dxa"/>
            <w:tcBorders>
              <w:top w:val="single" w:sz="4" w:space="0" w:color="auto"/>
              <w:left w:val="single" w:sz="4" w:space="0" w:color="auto"/>
              <w:bottom w:val="single" w:sz="4" w:space="0" w:color="auto"/>
              <w:right w:val="single" w:sz="4" w:space="0" w:color="auto"/>
            </w:tcBorders>
            <w:vAlign w:val="center"/>
          </w:tcPr>
          <w:p w14:paraId="7454DEE6"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76F8106B"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259AC43F"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33DAA27E" w14:textId="77777777" w:rsidTr="007D7AA6">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4264E60F" w14:textId="77777777" w:rsidR="002F681F" w:rsidRPr="00BB4038" w:rsidRDefault="002F681F" w:rsidP="007D7AA6">
            <w:pPr>
              <w:autoSpaceDE w:val="0"/>
              <w:autoSpaceDN w:val="0"/>
              <w:adjustRightInd w:val="0"/>
              <w:spacing w:before="60" w:after="60"/>
              <w:jc w:val="center"/>
              <w:rPr>
                <w:rFonts w:ascii="Arial" w:eastAsia="SimSun" w:hAnsi="Arial" w:cs="Arial"/>
                <w:lang w:val="ro-RO" w:eastAsia="zh-CN"/>
              </w:rPr>
            </w:pPr>
            <w:r w:rsidRPr="00BB4038">
              <w:rPr>
                <w:rFonts w:ascii="Arial" w:eastAsia="SimSun" w:hAnsi="Arial" w:cs="Arial"/>
                <w:b/>
                <w:iCs/>
                <w:lang w:val="ro-RO" w:eastAsia="zh-CN"/>
              </w:rPr>
              <w:t>SAPTAMANA 5 / 17, 19 august 2022</w:t>
            </w:r>
          </w:p>
        </w:tc>
      </w:tr>
      <w:tr w:rsidR="002F681F" w:rsidRPr="00BB4038" w14:paraId="005B7497" w14:textId="77777777" w:rsidTr="007D7AA6">
        <w:trPr>
          <w:trHeight w:val="1137"/>
        </w:trPr>
        <w:tc>
          <w:tcPr>
            <w:tcW w:w="704" w:type="dxa"/>
            <w:tcBorders>
              <w:top w:val="single" w:sz="4" w:space="0" w:color="auto"/>
              <w:left w:val="single" w:sz="4" w:space="0" w:color="auto"/>
              <w:bottom w:val="single" w:sz="4" w:space="0" w:color="auto"/>
              <w:right w:val="single" w:sz="4" w:space="0" w:color="auto"/>
            </w:tcBorders>
            <w:vAlign w:val="center"/>
            <w:hideMark/>
          </w:tcPr>
          <w:p w14:paraId="65989BD4"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67" w:type="dxa"/>
            <w:tcBorders>
              <w:top w:val="single" w:sz="4" w:space="0" w:color="auto"/>
              <w:left w:val="single" w:sz="4" w:space="0" w:color="auto"/>
              <w:bottom w:val="single" w:sz="4" w:space="0" w:color="auto"/>
              <w:right w:val="single" w:sz="4" w:space="0" w:color="auto"/>
            </w:tcBorders>
            <w:vAlign w:val="center"/>
            <w:hideMark/>
          </w:tcPr>
          <w:p w14:paraId="2A9F0EF9"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CA Oglinzi, jud. Neamț -  Humulești -Mănăstirea Agapia - Mănăstirea Văratec - CA Oglinzi - Târgu Neamț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0E4312"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452FD07F"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5E7280"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22886E2E" w14:textId="77777777" w:rsidTr="007D7AA6">
        <w:trPr>
          <w:trHeight w:val="465"/>
        </w:trPr>
        <w:tc>
          <w:tcPr>
            <w:tcW w:w="704" w:type="dxa"/>
            <w:tcBorders>
              <w:top w:val="single" w:sz="4" w:space="0" w:color="auto"/>
              <w:left w:val="single" w:sz="4" w:space="0" w:color="auto"/>
              <w:bottom w:val="single" w:sz="4" w:space="0" w:color="auto"/>
              <w:right w:val="single" w:sz="4" w:space="0" w:color="auto"/>
            </w:tcBorders>
            <w:vAlign w:val="center"/>
          </w:tcPr>
          <w:p w14:paraId="4F948166"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67" w:type="dxa"/>
            <w:tcBorders>
              <w:top w:val="single" w:sz="4" w:space="0" w:color="auto"/>
              <w:left w:val="single" w:sz="4" w:space="0" w:color="auto"/>
              <w:bottom w:val="single" w:sz="4" w:space="0" w:color="auto"/>
              <w:right w:val="single" w:sz="4" w:space="0" w:color="auto"/>
            </w:tcBorders>
            <w:vAlign w:val="center"/>
          </w:tcPr>
          <w:p w14:paraId="0F34F6E8"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Oglinzi, jud. Neamț - Mănăstirea Neamț - Poiana Largului - Barajul Bicaz - Cheile Bicazului - Lacu Roșu -   Oglinzi - Târgu Neamț</w:t>
            </w:r>
          </w:p>
        </w:tc>
        <w:tc>
          <w:tcPr>
            <w:tcW w:w="1417" w:type="dxa"/>
            <w:tcBorders>
              <w:top w:val="single" w:sz="4" w:space="0" w:color="auto"/>
              <w:left w:val="single" w:sz="4" w:space="0" w:color="auto"/>
              <w:bottom w:val="single" w:sz="4" w:space="0" w:color="auto"/>
              <w:right w:val="single" w:sz="4" w:space="0" w:color="auto"/>
            </w:tcBorders>
            <w:vAlign w:val="center"/>
          </w:tcPr>
          <w:p w14:paraId="7DF0E3C4"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1D5ECCF8"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58E9F5D2"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6C3F7FC7" w14:textId="77777777" w:rsidTr="007D7AA6">
        <w:trPr>
          <w:trHeight w:val="465"/>
        </w:trPr>
        <w:tc>
          <w:tcPr>
            <w:tcW w:w="704" w:type="dxa"/>
            <w:tcBorders>
              <w:top w:val="single" w:sz="4" w:space="0" w:color="auto"/>
              <w:left w:val="single" w:sz="4" w:space="0" w:color="auto"/>
              <w:bottom w:val="single" w:sz="4" w:space="0" w:color="auto"/>
              <w:right w:val="single" w:sz="4" w:space="0" w:color="auto"/>
            </w:tcBorders>
            <w:vAlign w:val="center"/>
          </w:tcPr>
          <w:p w14:paraId="66F79BF9" w14:textId="77777777" w:rsidR="002F681F" w:rsidRPr="00BB4038" w:rsidRDefault="002F681F" w:rsidP="007D7AA6">
            <w:pPr>
              <w:autoSpaceDE w:val="0"/>
              <w:autoSpaceDN w:val="0"/>
              <w:adjustRightInd w:val="0"/>
              <w:spacing w:before="60" w:after="60"/>
              <w:jc w:val="both"/>
              <w:rPr>
                <w:rFonts w:ascii="Arial" w:eastAsia="SimSun" w:hAnsi="Arial" w:cs="Arial"/>
                <w:lang w:val="ro-RO" w:eastAsia="zh-CN"/>
              </w:rPr>
            </w:pPr>
          </w:p>
        </w:tc>
        <w:tc>
          <w:tcPr>
            <w:tcW w:w="6067" w:type="dxa"/>
            <w:tcBorders>
              <w:top w:val="single" w:sz="4" w:space="0" w:color="auto"/>
              <w:left w:val="single" w:sz="4" w:space="0" w:color="auto"/>
              <w:bottom w:val="single" w:sz="4" w:space="0" w:color="auto"/>
              <w:right w:val="single" w:sz="4" w:space="0" w:color="auto"/>
            </w:tcBorders>
            <w:vAlign w:val="center"/>
            <w:hideMark/>
          </w:tcPr>
          <w:p w14:paraId="44278150" w14:textId="77777777" w:rsidR="002F681F" w:rsidRPr="00BB4038" w:rsidRDefault="002F681F" w:rsidP="007D7AA6">
            <w:pPr>
              <w:autoSpaceDE w:val="0"/>
              <w:autoSpaceDN w:val="0"/>
              <w:adjustRightInd w:val="0"/>
              <w:spacing w:before="60" w:after="60"/>
              <w:jc w:val="both"/>
              <w:rPr>
                <w:rFonts w:ascii="Arial" w:eastAsia="SimSun" w:hAnsi="Arial" w:cs="Arial"/>
                <w:lang w:val="ro-RO" w:eastAsia="zh-CN"/>
              </w:rPr>
            </w:pPr>
            <w:r w:rsidRPr="00BB4038">
              <w:rPr>
                <w:rFonts w:ascii="Arial" w:eastAsia="SimSun" w:hAnsi="Arial" w:cs="Arial"/>
                <w:b/>
                <w:lang w:val="ro-RO" w:eastAsia="zh-CN"/>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3A98BC72" w14:textId="77777777" w:rsidR="002F681F" w:rsidRPr="00BB4038" w:rsidRDefault="002F681F" w:rsidP="007D7AA6">
            <w:pPr>
              <w:autoSpaceDE w:val="0"/>
              <w:autoSpaceDN w:val="0"/>
              <w:adjustRightInd w:val="0"/>
              <w:spacing w:before="60" w:after="60"/>
              <w:jc w:val="center"/>
              <w:rPr>
                <w:rFonts w:ascii="Arial" w:eastAsia="SimSun" w:hAnsi="Arial" w:cs="Arial"/>
                <w:lang w:val="ro-RO"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08227DA" w14:textId="77777777" w:rsidR="002F681F" w:rsidRPr="00BB4038" w:rsidRDefault="002F681F" w:rsidP="007D7AA6">
            <w:pPr>
              <w:autoSpaceDE w:val="0"/>
              <w:autoSpaceDN w:val="0"/>
              <w:adjustRightInd w:val="0"/>
              <w:spacing w:before="60" w:after="60"/>
              <w:jc w:val="center"/>
              <w:rPr>
                <w:rFonts w:ascii="Arial" w:eastAsia="SimSun" w:hAnsi="Arial" w:cs="Arial"/>
                <w:b/>
                <w:lang w:val="ro-RO" w:eastAsia="zh-CN"/>
              </w:rPr>
            </w:pPr>
            <w:r w:rsidRPr="00BB4038">
              <w:rPr>
                <w:rFonts w:ascii="Arial" w:eastAsia="SimSun" w:hAnsi="Arial" w:cs="Arial"/>
                <w:b/>
                <w:lang w:val="ro-RO" w:eastAsia="zh-CN"/>
              </w:rPr>
              <w:t>725</w:t>
            </w:r>
          </w:p>
        </w:tc>
      </w:tr>
    </w:tbl>
    <w:p w14:paraId="5B15EE3A" w14:textId="77777777" w:rsidR="002F681F" w:rsidRPr="00BB4038" w:rsidRDefault="002F681F" w:rsidP="002F681F">
      <w:pPr>
        <w:pStyle w:val="Heading4"/>
        <w:keepLines w:val="0"/>
        <w:numPr>
          <w:ilvl w:val="3"/>
          <w:numId w:val="25"/>
        </w:numPr>
        <w:tabs>
          <w:tab w:val="left" w:pos="851"/>
        </w:tabs>
        <w:spacing w:before="600" w:after="120"/>
        <w:ind w:left="850" w:hanging="850"/>
        <w:rPr>
          <w:rFonts w:ascii="Arial" w:hAnsi="Arial" w:cs="Arial"/>
          <w:lang w:val="ro-RO"/>
        </w:rPr>
      </w:pPr>
      <w:r w:rsidRPr="00BB4038">
        <w:rPr>
          <w:rFonts w:ascii="Arial" w:hAnsi="Arial" w:cs="Arial"/>
          <w:lang w:val="ro-RO"/>
        </w:rPr>
        <w:t xml:space="preserve">  </w:t>
      </w:r>
      <w:bookmarkStart w:id="16" w:name="_Toc514697286"/>
      <w:bookmarkStart w:id="17" w:name="_Toc5182594"/>
      <w:r w:rsidRPr="00BB4038">
        <w:rPr>
          <w:rFonts w:ascii="Arial" w:hAnsi="Arial" w:cs="Arial"/>
          <w:lang w:val="ro-RO"/>
        </w:rPr>
        <w:t>C.A. SÂNGEORZ BĂI, JUDEȚ BISTRIȚA NĂSĂUD / EXCURSII INTERNE</w:t>
      </w:r>
      <w:bookmarkEnd w:id="16"/>
      <w:bookmarkEnd w:id="17"/>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051"/>
        <w:gridCol w:w="1417"/>
        <w:gridCol w:w="1843"/>
      </w:tblGrid>
      <w:tr w:rsidR="002F681F" w:rsidRPr="00BB4038" w14:paraId="45C67B88" w14:textId="77777777" w:rsidTr="007D7AA6">
        <w:trPr>
          <w:trHeight w:val="465"/>
        </w:trPr>
        <w:tc>
          <w:tcPr>
            <w:tcW w:w="72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3610780"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Nr.</w:t>
            </w:r>
          </w:p>
          <w:p w14:paraId="6C69B0EF"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crt.</w:t>
            </w:r>
          </w:p>
        </w:tc>
        <w:tc>
          <w:tcPr>
            <w:tcW w:w="605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DB5AF58"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Ruta</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E1499D0"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Număr autocare</w:t>
            </w:r>
          </w:p>
        </w:tc>
        <w:tc>
          <w:tcPr>
            <w:tcW w:w="18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75D880B"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Nr. persoane</w:t>
            </w:r>
          </w:p>
          <w:p w14:paraId="0A38F2C7"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aproximativ</w:t>
            </w:r>
          </w:p>
        </w:tc>
      </w:tr>
      <w:tr w:rsidR="002F681F" w:rsidRPr="00BB4038" w14:paraId="7D50B061" w14:textId="77777777" w:rsidTr="007D7AA6">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tcPr>
          <w:p w14:paraId="6A7DF5EF" w14:textId="77777777" w:rsidR="002F681F" w:rsidRPr="00BB4038" w:rsidRDefault="002F681F" w:rsidP="007D7AA6">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SAPTAMANA 1 / 20, 22 iulie 2022</w:t>
            </w:r>
          </w:p>
        </w:tc>
      </w:tr>
      <w:tr w:rsidR="002F681F" w:rsidRPr="00BB4038" w14:paraId="6C3C0CF2" w14:textId="77777777" w:rsidTr="007D7AA6">
        <w:trPr>
          <w:trHeight w:val="2037"/>
        </w:trPr>
        <w:tc>
          <w:tcPr>
            <w:tcW w:w="720" w:type="dxa"/>
            <w:tcBorders>
              <w:top w:val="single" w:sz="4" w:space="0" w:color="auto"/>
              <w:left w:val="single" w:sz="4" w:space="0" w:color="auto"/>
              <w:bottom w:val="single" w:sz="4" w:space="0" w:color="auto"/>
              <w:right w:val="single" w:sz="4" w:space="0" w:color="auto"/>
            </w:tcBorders>
            <w:vAlign w:val="center"/>
            <w:hideMark/>
          </w:tcPr>
          <w:p w14:paraId="1B8B8249"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51" w:type="dxa"/>
            <w:tcBorders>
              <w:top w:val="single" w:sz="4" w:space="0" w:color="auto"/>
              <w:left w:val="single" w:sz="4" w:space="0" w:color="auto"/>
              <w:bottom w:val="single" w:sz="4" w:space="0" w:color="auto"/>
              <w:right w:val="single" w:sz="4" w:space="0" w:color="auto"/>
            </w:tcBorders>
            <w:vAlign w:val="center"/>
          </w:tcPr>
          <w:p w14:paraId="5211E689"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 xml:space="preserve">Sângeorz-Băi - Salva (Casa portului popular </w:t>
            </w:r>
            <w:r w:rsidRPr="00BB4038">
              <w:rPr>
                <w:rFonts w:ascii="Arial" w:eastAsia="SimSun" w:hAnsi="Arial" w:cs="Arial"/>
                <w:i/>
                <w:iCs/>
                <w:lang w:val="ro-RO" w:eastAsia="zh-CN"/>
              </w:rPr>
              <w:t>Virginia Linul</w:t>
            </w:r>
            <w:r w:rsidRPr="00BB4038">
              <w:rPr>
                <w:rFonts w:ascii="Arial" w:eastAsia="SimSun" w:hAnsi="Arial" w:cs="Arial"/>
                <w:lang w:val="ro-RO" w:eastAsia="zh-CN"/>
              </w:rPr>
              <w:t xml:space="preserve">) - Coșbuc (Muzeul Memorial </w:t>
            </w:r>
            <w:r w:rsidRPr="00BB4038">
              <w:rPr>
                <w:rFonts w:ascii="Arial" w:eastAsia="SimSun" w:hAnsi="Arial" w:cs="Arial"/>
                <w:i/>
                <w:iCs/>
                <w:lang w:val="ro-RO" w:eastAsia="zh-CN"/>
              </w:rPr>
              <w:t>George Coșb</w:t>
            </w:r>
            <w:r w:rsidRPr="00BB4038">
              <w:rPr>
                <w:rFonts w:ascii="Arial" w:eastAsia="SimSun" w:hAnsi="Arial" w:cs="Arial"/>
                <w:lang w:val="ro-RO" w:eastAsia="zh-CN"/>
              </w:rPr>
              <w:t xml:space="preserve">uc) -Liviu Rebreanu (Casa Memorială </w:t>
            </w:r>
            <w:r w:rsidRPr="00BB4038">
              <w:rPr>
                <w:rFonts w:ascii="Arial" w:eastAsia="SimSun" w:hAnsi="Arial" w:cs="Arial"/>
                <w:i/>
                <w:iCs/>
                <w:lang w:val="ro-RO" w:eastAsia="zh-CN"/>
              </w:rPr>
              <w:t>Liviu Rebreanu</w:t>
            </w:r>
            <w:r w:rsidRPr="00BB4038">
              <w:rPr>
                <w:rFonts w:ascii="Arial" w:eastAsia="SimSun" w:hAnsi="Arial" w:cs="Arial"/>
                <w:lang w:val="ro-RO" w:eastAsia="zh-CN"/>
              </w:rPr>
              <w:t>) -Bistrița (Complex muzeal) - Piatra Fântânele (pasul Tihuța) - Colibița - Josenii Bîrgăului - Strâmba - Ilva Mică - Sângeorz Băi.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C60292"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45</w:t>
            </w:r>
          </w:p>
          <w:p w14:paraId="2E5D44A0"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4B1E80B2"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08F60821" w14:textId="77777777" w:rsidTr="007D7AA6">
        <w:trPr>
          <w:trHeight w:val="465"/>
        </w:trPr>
        <w:tc>
          <w:tcPr>
            <w:tcW w:w="720" w:type="dxa"/>
            <w:tcBorders>
              <w:top w:val="single" w:sz="4" w:space="0" w:color="auto"/>
              <w:left w:val="single" w:sz="4" w:space="0" w:color="auto"/>
              <w:bottom w:val="single" w:sz="4" w:space="0" w:color="auto"/>
              <w:right w:val="single" w:sz="4" w:space="0" w:color="auto"/>
            </w:tcBorders>
            <w:vAlign w:val="center"/>
          </w:tcPr>
          <w:p w14:paraId="56C98969"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51" w:type="dxa"/>
            <w:tcBorders>
              <w:top w:val="single" w:sz="4" w:space="0" w:color="auto"/>
              <w:left w:val="single" w:sz="4" w:space="0" w:color="auto"/>
              <w:bottom w:val="single" w:sz="4" w:space="0" w:color="auto"/>
              <w:right w:val="single" w:sz="4" w:space="0" w:color="auto"/>
            </w:tcBorders>
            <w:vAlign w:val="center"/>
          </w:tcPr>
          <w:p w14:paraId="0CA977C2"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Borșa - Pasul Prislop - Sângeorz Băi</w:t>
            </w:r>
          </w:p>
        </w:tc>
        <w:tc>
          <w:tcPr>
            <w:tcW w:w="1417" w:type="dxa"/>
            <w:tcBorders>
              <w:top w:val="single" w:sz="4" w:space="0" w:color="auto"/>
              <w:left w:val="single" w:sz="4" w:space="0" w:color="auto"/>
              <w:bottom w:val="single" w:sz="4" w:space="0" w:color="auto"/>
              <w:right w:val="single" w:sz="4" w:space="0" w:color="auto"/>
            </w:tcBorders>
            <w:vAlign w:val="center"/>
          </w:tcPr>
          <w:p w14:paraId="5C64158E"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45</w:t>
            </w:r>
          </w:p>
          <w:p w14:paraId="069BDEC0"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24BD3063"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3655E62B" w14:textId="77777777" w:rsidTr="007D7AA6">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61A29C5F" w14:textId="77777777" w:rsidR="002F681F" w:rsidRPr="00BB4038" w:rsidRDefault="002F681F" w:rsidP="007D7AA6">
            <w:pPr>
              <w:autoSpaceDE w:val="0"/>
              <w:autoSpaceDN w:val="0"/>
              <w:adjustRightInd w:val="0"/>
              <w:spacing w:before="60" w:after="60"/>
              <w:jc w:val="center"/>
              <w:rPr>
                <w:rFonts w:ascii="Arial" w:eastAsia="SimSun" w:hAnsi="Arial" w:cs="Arial"/>
                <w:b/>
                <w:bCs/>
                <w:lang w:val="ro-RO" w:eastAsia="zh-CN"/>
              </w:rPr>
            </w:pPr>
            <w:r w:rsidRPr="00BB4038">
              <w:rPr>
                <w:rFonts w:ascii="Arial" w:eastAsia="SimSun" w:hAnsi="Arial" w:cs="Arial"/>
                <w:b/>
                <w:bCs/>
                <w:lang w:val="ro-RO" w:eastAsia="zh-CN"/>
              </w:rPr>
              <w:t>SAPTAMANA 2 / 27, 29 iulie 2022</w:t>
            </w:r>
          </w:p>
        </w:tc>
      </w:tr>
      <w:tr w:rsidR="002F681F" w:rsidRPr="00BB4038" w14:paraId="7916D053" w14:textId="77777777" w:rsidTr="007D7AA6">
        <w:trPr>
          <w:trHeight w:val="2109"/>
        </w:trPr>
        <w:tc>
          <w:tcPr>
            <w:tcW w:w="720" w:type="dxa"/>
            <w:tcBorders>
              <w:top w:val="single" w:sz="4" w:space="0" w:color="auto"/>
              <w:left w:val="single" w:sz="4" w:space="0" w:color="auto"/>
              <w:bottom w:val="single" w:sz="4" w:space="0" w:color="auto"/>
              <w:right w:val="single" w:sz="4" w:space="0" w:color="auto"/>
            </w:tcBorders>
            <w:vAlign w:val="center"/>
            <w:hideMark/>
          </w:tcPr>
          <w:p w14:paraId="186BCA8D"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51" w:type="dxa"/>
            <w:tcBorders>
              <w:top w:val="single" w:sz="4" w:space="0" w:color="auto"/>
              <w:left w:val="single" w:sz="4" w:space="0" w:color="auto"/>
              <w:bottom w:val="single" w:sz="4" w:space="0" w:color="auto"/>
              <w:right w:val="single" w:sz="4" w:space="0" w:color="auto"/>
            </w:tcBorders>
            <w:vAlign w:val="center"/>
          </w:tcPr>
          <w:p w14:paraId="7A464F46"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Salva (Casa portului popular Virginia Linul) - Coșbuc (Muzeul Memorial George Coșbuc) -Liviu Rebreanu (Casa Memorială Liviu Rebreanu) -Bistrița (Complex muzeal) - Piatra Fântânele (pasul Tihuța) - Colibița - Josenii Bîrgăului - Strâmba - Ilva Mică - Sângeorz Băi.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5C1847"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461C52B4"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479DA76B"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p w14:paraId="062CA085"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p>
        </w:tc>
      </w:tr>
      <w:tr w:rsidR="002F681F" w:rsidRPr="00BB4038" w14:paraId="37FDD33D" w14:textId="77777777" w:rsidTr="007D7AA6">
        <w:trPr>
          <w:trHeight w:val="465"/>
        </w:trPr>
        <w:tc>
          <w:tcPr>
            <w:tcW w:w="720" w:type="dxa"/>
            <w:tcBorders>
              <w:top w:val="single" w:sz="4" w:space="0" w:color="auto"/>
              <w:left w:val="single" w:sz="4" w:space="0" w:color="auto"/>
              <w:bottom w:val="single" w:sz="4" w:space="0" w:color="auto"/>
              <w:right w:val="single" w:sz="4" w:space="0" w:color="auto"/>
            </w:tcBorders>
            <w:vAlign w:val="center"/>
          </w:tcPr>
          <w:p w14:paraId="7B430153"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lastRenderedPageBreak/>
              <w:t>2</w:t>
            </w:r>
          </w:p>
        </w:tc>
        <w:tc>
          <w:tcPr>
            <w:tcW w:w="6051" w:type="dxa"/>
            <w:tcBorders>
              <w:top w:val="single" w:sz="4" w:space="0" w:color="auto"/>
              <w:left w:val="single" w:sz="4" w:space="0" w:color="auto"/>
              <w:bottom w:val="single" w:sz="4" w:space="0" w:color="auto"/>
              <w:right w:val="single" w:sz="4" w:space="0" w:color="auto"/>
            </w:tcBorders>
            <w:vAlign w:val="center"/>
          </w:tcPr>
          <w:p w14:paraId="5496D30C"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Borșa - Pasul Prislop - Sângeorz Băi</w:t>
            </w:r>
          </w:p>
        </w:tc>
        <w:tc>
          <w:tcPr>
            <w:tcW w:w="1417" w:type="dxa"/>
            <w:tcBorders>
              <w:top w:val="single" w:sz="4" w:space="0" w:color="auto"/>
              <w:left w:val="single" w:sz="4" w:space="0" w:color="auto"/>
              <w:bottom w:val="single" w:sz="4" w:space="0" w:color="auto"/>
              <w:right w:val="single" w:sz="4" w:space="0" w:color="auto"/>
            </w:tcBorders>
            <w:vAlign w:val="center"/>
          </w:tcPr>
          <w:p w14:paraId="392B63FA"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50A747E2"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3C7D8FAE"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7C3D54C6" w14:textId="77777777" w:rsidTr="007D7AA6">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1F9D9A83" w14:textId="77777777" w:rsidR="002F681F" w:rsidRPr="00BB4038" w:rsidRDefault="002F681F" w:rsidP="007D7AA6">
            <w:pPr>
              <w:autoSpaceDE w:val="0"/>
              <w:autoSpaceDN w:val="0"/>
              <w:adjustRightInd w:val="0"/>
              <w:spacing w:before="60" w:after="60"/>
              <w:jc w:val="center"/>
              <w:rPr>
                <w:rFonts w:ascii="Arial" w:eastAsia="SimSun" w:hAnsi="Arial" w:cs="Arial"/>
                <w:lang w:val="ro-RO" w:eastAsia="zh-CN"/>
              </w:rPr>
            </w:pPr>
            <w:r w:rsidRPr="00BB4038">
              <w:rPr>
                <w:rFonts w:ascii="Arial" w:eastAsia="SimSun" w:hAnsi="Arial" w:cs="Arial"/>
                <w:b/>
                <w:iCs/>
                <w:lang w:val="ro-RO" w:eastAsia="zh-CN"/>
              </w:rPr>
              <w:t>SAPTAMANA 3 /3,  5 august 2022</w:t>
            </w:r>
          </w:p>
        </w:tc>
      </w:tr>
      <w:tr w:rsidR="002F681F" w:rsidRPr="00BB4038" w14:paraId="11D7FC8B" w14:textId="77777777" w:rsidTr="007D7AA6">
        <w:trPr>
          <w:trHeight w:val="2109"/>
        </w:trPr>
        <w:tc>
          <w:tcPr>
            <w:tcW w:w="720" w:type="dxa"/>
            <w:tcBorders>
              <w:top w:val="single" w:sz="4" w:space="0" w:color="auto"/>
              <w:left w:val="single" w:sz="4" w:space="0" w:color="auto"/>
              <w:bottom w:val="single" w:sz="4" w:space="0" w:color="auto"/>
              <w:right w:val="single" w:sz="4" w:space="0" w:color="auto"/>
            </w:tcBorders>
            <w:vAlign w:val="center"/>
            <w:hideMark/>
          </w:tcPr>
          <w:p w14:paraId="57EA312E"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51" w:type="dxa"/>
            <w:tcBorders>
              <w:top w:val="single" w:sz="4" w:space="0" w:color="auto"/>
              <w:left w:val="single" w:sz="4" w:space="0" w:color="auto"/>
              <w:bottom w:val="single" w:sz="4" w:space="0" w:color="auto"/>
              <w:right w:val="single" w:sz="4" w:space="0" w:color="auto"/>
            </w:tcBorders>
            <w:vAlign w:val="center"/>
          </w:tcPr>
          <w:p w14:paraId="4E6D984A"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Salva (Casa portului popular Virginia Linul) - Coșbuc (Muzeul Memorial George Coșbuc) -Liviu Rebreanu (Casa Memorială Liviu Rebreanu) -Bistrița (Complex muzeal) - Piatra Fântânele (pasul Tihuța) - Colibița - Josenii Bîrgăului - Strâmba - Ilva Mică - Sângeorz Băi.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781BE8"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63D388FE"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453B5FD3"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0E664DA6" w14:textId="77777777" w:rsidTr="007D7AA6">
        <w:trPr>
          <w:trHeight w:val="615"/>
        </w:trPr>
        <w:tc>
          <w:tcPr>
            <w:tcW w:w="720" w:type="dxa"/>
            <w:tcBorders>
              <w:top w:val="single" w:sz="4" w:space="0" w:color="auto"/>
              <w:left w:val="single" w:sz="4" w:space="0" w:color="auto"/>
              <w:bottom w:val="single" w:sz="4" w:space="0" w:color="auto"/>
              <w:right w:val="single" w:sz="4" w:space="0" w:color="auto"/>
            </w:tcBorders>
            <w:vAlign w:val="center"/>
          </w:tcPr>
          <w:p w14:paraId="260020A3"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51" w:type="dxa"/>
            <w:tcBorders>
              <w:top w:val="single" w:sz="4" w:space="0" w:color="auto"/>
              <w:left w:val="single" w:sz="4" w:space="0" w:color="auto"/>
              <w:bottom w:val="single" w:sz="4" w:space="0" w:color="auto"/>
              <w:right w:val="single" w:sz="4" w:space="0" w:color="auto"/>
            </w:tcBorders>
            <w:vAlign w:val="center"/>
          </w:tcPr>
          <w:p w14:paraId="6DF0D345"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Borșa - Pasul Prislop - Sângeorz Băi</w:t>
            </w:r>
          </w:p>
        </w:tc>
        <w:tc>
          <w:tcPr>
            <w:tcW w:w="1417" w:type="dxa"/>
            <w:tcBorders>
              <w:top w:val="single" w:sz="4" w:space="0" w:color="auto"/>
              <w:left w:val="single" w:sz="4" w:space="0" w:color="auto"/>
              <w:bottom w:val="single" w:sz="4" w:space="0" w:color="auto"/>
              <w:right w:val="single" w:sz="4" w:space="0" w:color="auto"/>
            </w:tcBorders>
            <w:vAlign w:val="center"/>
          </w:tcPr>
          <w:p w14:paraId="4AE5F7E6"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736419E1"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6241B915"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52C3525B" w14:textId="77777777" w:rsidTr="007D7AA6">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tcPr>
          <w:p w14:paraId="05BD85D1"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b/>
                <w:iCs/>
                <w:lang w:val="ro-RO" w:eastAsia="zh-CN"/>
              </w:rPr>
              <w:t>SAPTAMANA 4 / 10, 12 august 2022</w:t>
            </w:r>
          </w:p>
        </w:tc>
      </w:tr>
      <w:tr w:rsidR="002F681F" w:rsidRPr="00BB4038" w14:paraId="783C9FF6" w14:textId="77777777" w:rsidTr="007D7AA6">
        <w:trPr>
          <w:trHeight w:val="465"/>
        </w:trPr>
        <w:tc>
          <w:tcPr>
            <w:tcW w:w="720" w:type="dxa"/>
            <w:tcBorders>
              <w:top w:val="single" w:sz="4" w:space="0" w:color="auto"/>
              <w:left w:val="single" w:sz="4" w:space="0" w:color="auto"/>
              <w:bottom w:val="single" w:sz="4" w:space="0" w:color="auto"/>
              <w:right w:val="single" w:sz="4" w:space="0" w:color="auto"/>
            </w:tcBorders>
            <w:vAlign w:val="center"/>
          </w:tcPr>
          <w:p w14:paraId="2A3B4613"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51" w:type="dxa"/>
            <w:tcBorders>
              <w:top w:val="single" w:sz="4" w:space="0" w:color="auto"/>
              <w:left w:val="single" w:sz="4" w:space="0" w:color="auto"/>
              <w:bottom w:val="single" w:sz="4" w:space="0" w:color="auto"/>
              <w:right w:val="single" w:sz="4" w:space="0" w:color="auto"/>
            </w:tcBorders>
            <w:vAlign w:val="center"/>
          </w:tcPr>
          <w:p w14:paraId="3EFC18A6"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Salva (Casa portului popular Virginia Linul) - Coșbuc (Muzeul Memorial George Coșbuc) -Liviu Rebreanu (Casa Memorială Liviu Rebreanu) -Bistrița (Complex muzeal) - Piatra Fântânele (pasul Tihuța) - Colibița - Josenii Bîrgăului - Strâmba - Ilva Mică - Sângeorz Băi.</w:t>
            </w:r>
          </w:p>
        </w:tc>
        <w:tc>
          <w:tcPr>
            <w:tcW w:w="1417" w:type="dxa"/>
            <w:tcBorders>
              <w:top w:val="single" w:sz="4" w:space="0" w:color="auto"/>
              <w:left w:val="single" w:sz="4" w:space="0" w:color="auto"/>
              <w:bottom w:val="single" w:sz="4" w:space="0" w:color="auto"/>
              <w:right w:val="single" w:sz="4" w:space="0" w:color="auto"/>
            </w:tcBorders>
            <w:vAlign w:val="center"/>
          </w:tcPr>
          <w:p w14:paraId="684A78A9"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0C03DBDE"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0B16796A"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4B8C14B6" w14:textId="77777777" w:rsidTr="007D7AA6">
        <w:trPr>
          <w:trHeight w:val="465"/>
        </w:trPr>
        <w:tc>
          <w:tcPr>
            <w:tcW w:w="720" w:type="dxa"/>
            <w:tcBorders>
              <w:top w:val="single" w:sz="4" w:space="0" w:color="auto"/>
              <w:left w:val="single" w:sz="4" w:space="0" w:color="auto"/>
              <w:bottom w:val="single" w:sz="4" w:space="0" w:color="auto"/>
              <w:right w:val="single" w:sz="4" w:space="0" w:color="auto"/>
            </w:tcBorders>
            <w:vAlign w:val="center"/>
          </w:tcPr>
          <w:p w14:paraId="48D19302"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51" w:type="dxa"/>
            <w:tcBorders>
              <w:top w:val="single" w:sz="4" w:space="0" w:color="auto"/>
              <w:left w:val="single" w:sz="4" w:space="0" w:color="auto"/>
              <w:bottom w:val="single" w:sz="4" w:space="0" w:color="auto"/>
              <w:right w:val="single" w:sz="4" w:space="0" w:color="auto"/>
            </w:tcBorders>
            <w:vAlign w:val="center"/>
          </w:tcPr>
          <w:p w14:paraId="2B018A45" w14:textId="77777777" w:rsidR="002F681F" w:rsidRPr="00BB4038" w:rsidRDefault="002F681F" w:rsidP="007D7AA6">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Borșa - Pasul Prislop - Sângeorz Băi</w:t>
            </w:r>
          </w:p>
        </w:tc>
        <w:tc>
          <w:tcPr>
            <w:tcW w:w="1417" w:type="dxa"/>
            <w:tcBorders>
              <w:top w:val="single" w:sz="4" w:space="0" w:color="auto"/>
              <w:left w:val="single" w:sz="4" w:space="0" w:color="auto"/>
              <w:bottom w:val="single" w:sz="4" w:space="0" w:color="auto"/>
              <w:right w:val="single" w:sz="4" w:space="0" w:color="auto"/>
            </w:tcBorders>
            <w:vAlign w:val="center"/>
          </w:tcPr>
          <w:p w14:paraId="75224B09"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3FA58D88"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4D337E96" w14:textId="77777777" w:rsidR="002F681F" w:rsidRPr="00BB4038" w:rsidRDefault="002F681F" w:rsidP="007D7AA6">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763727B6" w14:textId="77777777" w:rsidTr="007D7AA6">
        <w:trPr>
          <w:trHeight w:val="465"/>
        </w:trPr>
        <w:tc>
          <w:tcPr>
            <w:tcW w:w="720" w:type="dxa"/>
            <w:tcBorders>
              <w:top w:val="single" w:sz="4" w:space="0" w:color="auto"/>
              <w:left w:val="single" w:sz="4" w:space="0" w:color="auto"/>
              <w:bottom w:val="single" w:sz="4" w:space="0" w:color="auto"/>
              <w:right w:val="single" w:sz="4" w:space="0" w:color="auto"/>
            </w:tcBorders>
            <w:vAlign w:val="center"/>
          </w:tcPr>
          <w:p w14:paraId="58036A40" w14:textId="77777777" w:rsidR="002F681F" w:rsidRPr="00BB4038" w:rsidRDefault="002F681F" w:rsidP="007D7AA6">
            <w:pPr>
              <w:autoSpaceDE w:val="0"/>
              <w:autoSpaceDN w:val="0"/>
              <w:adjustRightInd w:val="0"/>
              <w:spacing w:before="60" w:after="60"/>
              <w:jc w:val="both"/>
              <w:rPr>
                <w:rFonts w:ascii="Arial" w:eastAsia="SimSun" w:hAnsi="Arial" w:cs="Arial"/>
                <w:lang w:val="ro-RO" w:eastAsia="zh-CN"/>
              </w:rPr>
            </w:pPr>
          </w:p>
        </w:tc>
        <w:tc>
          <w:tcPr>
            <w:tcW w:w="6051" w:type="dxa"/>
            <w:tcBorders>
              <w:top w:val="single" w:sz="4" w:space="0" w:color="auto"/>
              <w:left w:val="single" w:sz="4" w:space="0" w:color="auto"/>
              <w:bottom w:val="single" w:sz="4" w:space="0" w:color="auto"/>
              <w:right w:val="single" w:sz="4" w:space="0" w:color="auto"/>
            </w:tcBorders>
            <w:vAlign w:val="center"/>
            <w:hideMark/>
          </w:tcPr>
          <w:p w14:paraId="160FF4D1" w14:textId="77777777" w:rsidR="002F681F" w:rsidRPr="00BB4038" w:rsidRDefault="002F681F" w:rsidP="007D7AA6">
            <w:pPr>
              <w:autoSpaceDE w:val="0"/>
              <w:autoSpaceDN w:val="0"/>
              <w:adjustRightInd w:val="0"/>
              <w:spacing w:before="60" w:after="60"/>
              <w:jc w:val="both"/>
              <w:rPr>
                <w:rFonts w:ascii="Arial" w:eastAsia="SimSun" w:hAnsi="Arial" w:cs="Arial"/>
                <w:lang w:val="ro-RO" w:eastAsia="zh-CN"/>
              </w:rPr>
            </w:pPr>
            <w:r w:rsidRPr="00BB4038">
              <w:rPr>
                <w:rFonts w:ascii="Arial" w:eastAsia="SimSun" w:hAnsi="Arial" w:cs="Arial"/>
                <w:b/>
                <w:lang w:val="ro-RO" w:eastAsia="zh-CN"/>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7D2FA80D" w14:textId="77777777" w:rsidR="002F681F" w:rsidRPr="00BB4038" w:rsidRDefault="002F681F" w:rsidP="007D7AA6">
            <w:pPr>
              <w:autoSpaceDE w:val="0"/>
              <w:autoSpaceDN w:val="0"/>
              <w:adjustRightInd w:val="0"/>
              <w:spacing w:before="60" w:after="60"/>
              <w:jc w:val="center"/>
              <w:rPr>
                <w:rFonts w:ascii="Arial" w:eastAsia="SimSun" w:hAnsi="Arial" w:cs="Arial"/>
                <w:lang w:val="ro-RO"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84EE86B" w14:textId="77777777" w:rsidR="002F681F" w:rsidRPr="00BB4038" w:rsidRDefault="002F681F" w:rsidP="007D7AA6">
            <w:pPr>
              <w:autoSpaceDE w:val="0"/>
              <w:autoSpaceDN w:val="0"/>
              <w:adjustRightInd w:val="0"/>
              <w:spacing w:before="60" w:after="60"/>
              <w:jc w:val="center"/>
              <w:rPr>
                <w:rFonts w:ascii="Arial" w:eastAsia="SimSun" w:hAnsi="Arial" w:cs="Arial"/>
                <w:b/>
                <w:lang w:val="ro-RO" w:eastAsia="zh-CN"/>
              </w:rPr>
            </w:pPr>
            <w:r w:rsidRPr="00BB4038">
              <w:rPr>
                <w:rFonts w:ascii="Arial" w:eastAsia="SimSun" w:hAnsi="Arial" w:cs="Arial"/>
                <w:b/>
                <w:lang w:val="ro-RO" w:eastAsia="zh-CN"/>
              </w:rPr>
              <w:t>500</w:t>
            </w:r>
          </w:p>
        </w:tc>
      </w:tr>
    </w:tbl>
    <w:p w14:paraId="3CFB5EF6" w14:textId="77777777" w:rsidR="002F681F" w:rsidRPr="00BB4038" w:rsidRDefault="002F681F" w:rsidP="002F681F">
      <w:pPr>
        <w:autoSpaceDE w:val="0"/>
        <w:autoSpaceDN w:val="0"/>
        <w:adjustRightInd w:val="0"/>
        <w:spacing w:after="0"/>
        <w:jc w:val="both"/>
        <w:rPr>
          <w:rFonts w:ascii="Arial" w:eastAsia="SimSun" w:hAnsi="Arial" w:cs="Arial"/>
          <w:b/>
          <w:lang w:val="ro-RO" w:eastAsia="zh-CN"/>
        </w:rPr>
      </w:pPr>
    </w:p>
    <w:p w14:paraId="3AC0DC29" w14:textId="77777777" w:rsidR="004253AC" w:rsidRPr="00A17711" w:rsidRDefault="004253AC" w:rsidP="00A4133B">
      <w:pPr>
        <w:autoSpaceDE w:val="0"/>
        <w:autoSpaceDN w:val="0"/>
        <w:adjustRightInd w:val="0"/>
        <w:spacing w:after="0"/>
        <w:jc w:val="both"/>
        <w:rPr>
          <w:rFonts w:ascii="Arial" w:eastAsia="SimSun" w:hAnsi="Arial" w:cs="Arial"/>
          <w:b/>
          <w:sz w:val="24"/>
          <w:szCs w:val="24"/>
          <w:lang w:val="ro-RO" w:eastAsia="zh-CN"/>
        </w:rPr>
      </w:pPr>
    </w:p>
    <w:p w14:paraId="5FACAAD1" w14:textId="4D5A185C" w:rsidR="00E93C1D" w:rsidRPr="00A17711" w:rsidRDefault="00E93C1D" w:rsidP="00F20857">
      <w:pPr>
        <w:autoSpaceDE w:val="0"/>
        <w:autoSpaceDN w:val="0"/>
        <w:adjustRightInd w:val="0"/>
        <w:spacing w:after="0"/>
        <w:jc w:val="both"/>
        <w:rPr>
          <w:rFonts w:ascii="Arial" w:eastAsia="SimSun" w:hAnsi="Arial" w:cs="Arial"/>
          <w:i/>
          <w:lang w:val="ro-RO" w:eastAsia="zh-CN"/>
        </w:rPr>
      </w:pPr>
      <w:bookmarkStart w:id="18" w:name="_GoBack"/>
      <w:bookmarkEnd w:id="18"/>
    </w:p>
    <w:sectPr w:rsidR="00E93C1D" w:rsidRPr="00A17711" w:rsidSect="008E6C48">
      <w:headerReference w:type="default" r:id="rId8"/>
      <w:footerReference w:type="even" r:id="rId9"/>
      <w:footerReference w:type="default" r:id="rId10"/>
      <w:headerReference w:type="first" r:id="rId11"/>
      <w:footerReference w:type="first" r:id="rId12"/>
      <w:pgSz w:w="12240" w:h="15840"/>
      <w:pgMar w:top="1418" w:right="900" w:bottom="993" w:left="1134" w:header="709"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D5A8E" w14:textId="77777777" w:rsidR="00842027" w:rsidRDefault="00842027">
      <w:pPr>
        <w:spacing w:after="0" w:line="240" w:lineRule="auto"/>
      </w:pPr>
      <w:r>
        <w:separator/>
      </w:r>
    </w:p>
  </w:endnote>
  <w:endnote w:type="continuationSeparator" w:id="0">
    <w:p w14:paraId="7248498E" w14:textId="77777777" w:rsidR="00842027" w:rsidRDefault="0084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60AB7" w14:textId="77777777" w:rsidR="007D7AA6" w:rsidRDefault="007D7A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5C28F" w14:textId="77777777" w:rsidR="007D7AA6" w:rsidRDefault="007D7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398020"/>
      <w:docPartObj>
        <w:docPartGallery w:val="Page Numbers (Bottom of Page)"/>
        <w:docPartUnique/>
      </w:docPartObj>
    </w:sdtPr>
    <w:sdtEndPr/>
    <w:sdtContent>
      <w:sdt>
        <w:sdtPr>
          <w:id w:val="-777335944"/>
          <w:docPartObj>
            <w:docPartGallery w:val="Page Numbers (Top of Page)"/>
            <w:docPartUnique/>
          </w:docPartObj>
        </w:sdtPr>
        <w:sdtEndPr/>
        <w:sdtContent>
          <w:p w14:paraId="2C1A065D" w14:textId="77777777" w:rsidR="007D7AA6" w:rsidRPr="002320ED" w:rsidRDefault="007D7AA6" w:rsidP="00A17711">
            <w:pPr>
              <w:pStyle w:val="Footer"/>
              <w:ind w:right="360"/>
              <w:jc w:val="center"/>
              <w:rPr>
                <w:rFonts w:ascii="Arial" w:hAnsi="Arial" w:cs="Arial"/>
              </w:rPr>
            </w:pPr>
            <w:r w:rsidRPr="002320ED">
              <w:rPr>
                <w:rFonts w:ascii="Arial" w:hAnsi="Arial" w:cs="Arial"/>
              </w:rPr>
              <w:t>Str. Muzeul Zambaccian nr. 17, sector 1</w:t>
            </w:r>
          </w:p>
          <w:p w14:paraId="7D72EF14" w14:textId="77777777" w:rsidR="007D7AA6" w:rsidRPr="002320ED" w:rsidRDefault="007D7AA6" w:rsidP="00A17711">
            <w:pPr>
              <w:pStyle w:val="Footer"/>
              <w:ind w:right="360"/>
              <w:jc w:val="center"/>
              <w:rPr>
                <w:rFonts w:ascii="Arial" w:hAnsi="Arial" w:cs="Arial"/>
              </w:rPr>
            </w:pPr>
            <w:r w:rsidRPr="002320ED">
              <w:rPr>
                <w:rFonts w:ascii="Arial" w:hAnsi="Arial" w:cs="Arial"/>
              </w:rPr>
              <w:t>Bucureşti 011871, România</w:t>
            </w:r>
          </w:p>
          <w:p w14:paraId="3D4AD58A" w14:textId="77777777" w:rsidR="007D7AA6" w:rsidRDefault="007D7AA6" w:rsidP="00A17711">
            <w:pPr>
              <w:pStyle w:val="Footer"/>
              <w:ind w:right="360"/>
              <w:jc w:val="center"/>
            </w:pPr>
            <w:r>
              <w:rPr>
                <w:rFonts w:ascii="Arial" w:hAnsi="Arial" w:cs="Arial"/>
              </w:rPr>
              <w:t xml:space="preserve">                                                                 </w:t>
            </w:r>
            <w:r w:rsidRPr="002320ED">
              <w:rPr>
                <w:rFonts w:ascii="Arial" w:hAnsi="Arial" w:cs="Arial"/>
              </w:rPr>
              <w:t xml:space="preserve">Tel.: </w:t>
            </w:r>
            <w:r w:rsidRPr="002320ED">
              <w:rPr>
                <w:rStyle w:val="Strong"/>
                <w:rFonts w:ascii="Arial" w:hAnsi="Arial" w:cs="Arial"/>
                <w:b w:val="0"/>
                <w:bdr w:val="none" w:sz="0" w:space="0" w:color="auto" w:frame="1"/>
                <w:shd w:val="clear" w:color="auto" w:fill="FFFFFF"/>
              </w:rPr>
              <w:t>+4 0374 414 600</w:t>
            </w:r>
            <w:r>
              <w:rPr>
                <w:rStyle w:val="Strong"/>
                <w:rFonts w:ascii="Arial" w:hAnsi="Arial" w:cs="Arial"/>
                <w:b w:val="0"/>
                <w:bdr w:val="none" w:sz="0" w:space="0" w:color="auto" w:frame="1"/>
                <w:shd w:val="clear" w:color="auto" w:fill="FFFFFF"/>
              </w:rPr>
              <w:t xml:space="preserve">      </w:t>
            </w:r>
            <w:r>
              <w:rPr>
                <w:rStyle w:val="Strong"/>
                <w:rFonts w:ascii="Arial" w:hAnsi="Arial" w:cs="Arial"/>
                <w:b w:val="0"/>
                <w:bdr w:val="none" w:sz="0" w:space="0" w:color="auto" w:frame="1"/>
                <w:shd w:val="clear" w:color="auto" w:fill="FFFFFF"/>
              </w:rPr>
              <w:tab/>
            </w:r>
            <w:r>
              <w:rPr>
                <w:rStyle w:val="Strong"/>
                <w:rFonts w:ascii="Arial" w:hAnsi="Arial" w:cs="Arial"/>
                <w:b w:val="0"/>
                <w:bdr w:val="none" w:sz="0" w:space="0" w:color="auto" w:frame="1"/>
                <w:shd w:val="clear" w:color="auto" w:fill="FFFFFF"/>
              </w:rPr>
              <w:tab/>
            </w:r>
            <w:r>
              <w:tab/>
              <w:t xml:space="preserve">                                                                                                                                                                         Pagina </w:t>
            </w:r>
            <w:r>
              <w:rPr>
                <w:b/>
                <w:bCs/>
                <w:sz w:val="24"/>
                <w:szCs w:val="24"/>
              </w:rPr>
              <w:fldChar w:fldCharType="begin"/>
            </w:r>
            <w:r>
              <w:rPr>
                <w:b/>
                <w:bCs/>
              </w:rPr>
              <w:instrText xml:space="preserve"> PAGE </w:instrText>
            </w:r>
            <w:r>
              <w:rPr>
                <w:b/>
                <w:bCs/>
                <w:sz w:val="24"/>
                <w:szCs w:val="24"/>
              </w:rPr>
              <w:fldChar w:fldCharType="separate"/>
            </w:r>
            <w:r w:rsidR="005400E0">
              <w:rPr>
                <w:b/>
                <w:bCs/>
                <w:noProof/>
              </w:rPr>
              <w:t>8</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5400E0">
              <w:rPr>
                <w:b/>
                <w:bCs/>
                <w:noProof/>
              </w:rPr>
              <w:t>10</w:t>
            </w:r>
            <w:r>
              <w:rPr>
                <w:b/>
                <w:bCs/>
                <w:sz w:val="24"/>
                <w:szCs w:val="24"/>
              </w:rPr>
              <w:fldChar w:fldCharType="end"/>
            </w:r>
          </w:p>
        </w:sdtContent>
      </w:sdt>
    </w:sdtContent>
  </w:sdt>
  <w:p w14:paraId="7AEEF1F6" w14:textId="77777777" w:rsidR="007D7AA6" w:rsidRDefault="007D7A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67CB4" w14:textId="77777777" w:rsidR="007D7AA6" w:rsidRPr="002320ED" w:rsidRDefault="007D7AA6" w:rsidP="00C40DA9">
    <w:pPr>
      <w:pStyle w:val="Footer"/>
      <w:ind w:right="360"/>
      <w:jc w:val="center"/>
      <w:rPr>
        <w:rFonts w:ascii="Arial" w:hAnsi="Arial" w:cs="Arial"/>
      </w:rPr>
    </w:pPr>
    <w:r w:rsidRPr="002320ED">
      <w:rPr>
        <w:rFonts w:ascii="Arial" w:hAnsi="Arial" w:cs="Arial"/>
      </w:rPr>
      <w:t>Str. Muzeul Zambaccian nr. 17, sector 1</w:t>
    </w:r>
  </w:p>
  <w:p w14:paraId="7ECAD9D5" w14:textId="77777777" w:rsidR="007D7AA6" w:rsidRPr="002320ED" w:rsidRDefault="007D7AA6" w:rsidP="00C40DA9">
    <w:pPr>
      <w:pStyle w:val="Footer"/>
      <w:ind w:right="360"/>
      <w:jc w:val="center"/>
      <w:rPr>
        <w:rFonts w:ascii="Arial" w:hAnsi="Arial" w:cs="Arial"/>
      </w:rPr>
    </w:pPr>
    <w:r w:rsidRPr="002320ED">
      <w:rPr>
        <w:rFonts w:ascii="Arial" w:hAnsi="Arial" w:cs="Arial"/>
      </w:rPr>
      <w:t>Bucureşti 011871, România</w:t>
    </w:r>
  </w:p>
  <w:p w14:paraId="4713B56B" w14:textId="77777777" w:rsidR="007D7AA6" w:rsidRPr="002320ED" w:rsidRDefault="007D7AA6" w:rsidP="00C40DA9">
    <w:pPr>
      <w:pStyle w:val="Footer"/>
      <w:ind w:right="360"/>
      <w:jc w:val="center"/>
      <w:rPr>
        <w:rFonts w:ascii="Arial" w:hAnsi="Arial" w:cs="Arial"/>
      </w:rPr>
    </w:pPr>
    <w:r w:rsidRPr="002320ED">
      <w:rPr>
        <w:rFonts w:ascii="Arial" w:hAnsi="Arial" w:cs="Arial"/>
      </w:rPr>
      <w:t xml:space="preserve">Tel.: </w:t>
    </w:r>
    <w:r w:rsidRPr="002320ED">
      <w:rPr>
        <w:rStyle w:val="Strong"/>
        <w:rFonts w:ascii="Arial" w:hAnsi="Arial" w:cs="Arial"/>
        <w:b w:val="0"/>
        <w:bdr w:val="none" w:sz="0" w:space="0" w:color="auto" w:frame="1"/>
        <w:shd w:val="clear" w:color="auto" w:fill="FFFFFF"/>
      </w:rPr>
      <w:t>+4 0374 414 600</w:t>
    </w:r>
  </w:p>
  <w:p w14:paraId="5A239938" w14:textId="77777777" w:rsidR="007D7AA6" w:rsidRPr="00467B22" w:rsidRDefault="007D7AA6" w:rsidP="00467B22">
    <w:pPr>
      <w:pStyle w:val="Footer"/>
      <w:jc w:val="right"/>
      <w:rPr>
        <w:rFonts w:asciiTheme="minorHAnsi" w:eastAsiaTheme="minorEastAsia" w:hAnsiTheme="minorHAnsi" w:cstheme="minorBidi"/>
        <w:sz w:val="22"/>
        <w:szCs w:val="22"/>
        <w:lang w:eastAsia="en-US"/>
      </w:rPr>
    </w:pPr>
    <w:r>
      <w:tab/>
    </w:r>
    <w:r>
      <w:tab/>
    </w:r>
  </w:p>
  <w:p w14:paraId="22B9E0E6" w14:textId="77777777" w:rsidR="007D7AA6" w:rsidRDefault="007D7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143E9" w14:textId="77777777" w:rsidR="00842027" w:rsidRDefault="00842027">
      <w:pPr>
        <w:spacing w:after="0" w:line="240" w:lineRule="auto"/>
      </w:pPr>
      <w:r>
        <w:separator/>
      </w:r>
    </w:p>
  </w:footnote>
  <w:footnote w:type="continuationSeparator" w:id="0">
    <w:p w14:paraId="6F80BC71" w14:textId="77777777" w:rsidR="00842027" w:rsidRDefault="00842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CE65F" w14:textId="77777777" w:rsidR="007D7AA6" w:rsidRDefault="007D7AA6">
    <w:pPr>
      <w:pStyle w:val="Header"/>
    </w:pPr>
  </w:p>
  <w:p w14:paraId="02FEA22F" w14:textId="77777777" w:rsidR="007D7AA6" w:rsidRDefault="007D7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1F069" w14:textId="77777777" w:rsidR="007D7AA6" w:rsidRDefault="007D7AA6" w:rsidP="003C79F1">
    <w:pPr>
      <w:pStyle w:val="Header"/>
      <w:tabs>
        <w:tab w:val="clear" w:pos="4320"/>
        <w:tab w:val="clear" w:pos="8640"/>
        <w:tab w:val="left" w:pos="1875"/>
      </w:tabs>
    </w:pPr>
    <w:bookmarkStart w:id="19" w:name="_Hlk510524236"/>
    <w:bookmarkStart w:id="20" w:name="_Hlk510524237"/>
    <w:bookmarkStart w:id="21" w:name="_Hlk510525481"/>
    <w:bookmarkStart w:id="22" w:name="_Hlk510525482"/>
    <w:r>
      <w:rPr>
        <w:noProof/>
        <w:lang w:eastAsia="en-US"/>
      </w:rPr>
      <w:drawing>
        <wp:anchor distT="0" distB="0" distL="114300" distR="114300" simplePos="0" relativeHeight="251658240" behindDoc="0" locked="0" layoutInCell="1" allowOverlap="1" wp14:anchorId="501568A0" wp14:editId="605B9598">
          <wp:simplePos x="0" y="0"/>
          <wp:positionH relativeFrom="column">
            <wp:posOffset>495300</wp:posOffset>
          </wp:positionH>
          <wp:positionV relativeFrom="paragraph">
            <wp:posOffset>-168910</wp:posOffset>
          </wp:positionV>
          <wp:extent cx="5562600" cy="1019175"/>
          <wp:effectExtent l="0" t="0" r="0" b="952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bookmarkEnd w:id="19"/>
  <w:bookmarkEnd w:id="20"/>
  <w:bookmarkEnd w:id="21"/>
  <w:bookmarkEnd w:id="22"/>
  <w:p w14:paraId="1FE0A88A" w14:textId="77777777" w:rsidR="007D7AA6" w:rsidRPr="006D0E95" w:rsidRDefault="007D7AA6" w:rsidP="006D0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202"/>
    <w:multiLevelType w:val="hybridMultilevel"/>
    <w:tmpl w:val="5B74F8DE"/>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F911E9"/>
    <w:multiLevelType w:val="hybridMultilevel"/>
    <w:tmpl w:val="6172EDD0"/>
    <w:lvl w:ilvl="0" w:tplc="A7D4FDC0">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C844E1"/>
    <w:multiLevelType w:val="hybridMultilevel"/>
    <w:tmpl w:val="B240AFC6"/>
    <w:lvl w:ilvl="0" w:tplc="78142D28">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D36BE"/>
    <w:multiLevelType w:val="hybridMultilevel"/>
    <w:tmpl w:val="5BE4B6CC"/>
    <w:lvl w:ilvl="0" w:tplc="20689354">
      <w:start w:val="1"/>
      <w:numFmt w:val="bullet"/>
      <w:lvlText w:val="-"/>
      <w:lvlJc w:val="left"/>
      <w:pPr>
        <w:ind w:left="1080" w:hanging="360"/>
      </w:pPr>
      <w:rPr>
        <w:rFonts w:ascii="Arial" w:eastAsia="Times New Roman" w:hAnsi="Arial" w:cs="Aria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4963865"/>
    <w:multiLevelType w:val="hybridMultilevel"/>
    <w:tmpl w:val="5C489E92"/>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A07B1C"/>
    <w:multiLevelType w:val="hybridMultilevel"/>
    <w:tmpl w:val="9B50F68E"/>
    <w:lvl w:ilvl="0" w:tplc="5BF8D46A">
      <w:start w:val="24"/>
      <w:numFmt w:val="bullet"/>
      <w:lvlText w:val="-"/>
      <w:lvlJc w:val="left"/>
      <w:pPr>
        <w:ind w:left="420" w:hanging="360"/>
      </w:pPr>
      <w:rPr>
        <w:rFonts w:ascii="Calibri" w:eastAsia="SimSu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EBD4C3D"/>
    <w:multiLevelType w:val="hybridMultilevel"/>
    <w:tmpl w:val="DE3E7930"/>
    <w:lvl w:ilvl="0" w:tplc="C0761C94">
      <w:start w:val="3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3AF4FB9"/>
    <w:multiLevelType w:val="hybridMultilevel"/>
    <w:tmpl w:val="4DAC40E6"/>
    <w:lvl w:ilvl="0" w:tplc="2BEE9E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B0BD6"/>
    <w:multiLevelType w:val="hybridMultilevel"/>
    <w:tmpl w:val="632C09CA"/>
    <w:lvl w:ilvl="0" w:tplc="B226DCA6">
      <w:start w:val="6"/>
      <w:numFmt w:val="bullet"/>
      <w:lvlText w:val=""/>
      <w:lvlJc w:val="left"/>
      <w:pPr>
        <w:ind w:left="720" w:hanging="360"/>
      </w:pPr>
      <w:rPr>
        <w:rFonts w:ascii="Symbol" w:eastAsia="SimSun" w:hAnsi="Symbo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43324E6"/>
    <w:multiLevelType w:val="hybridMultilevel"/>
    <w:tmpl w:val="B624EFE0"/>
    <w:lvl w:ilvl="0" w:tplc="BD922A0E">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924257"/>
    <w:multiLevelType w:val="hybridMultilevel"/>
    <w:tmpl w:val="E790051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49806F63"/>
    <w:multiLevelType w:val="hybridMultilevel"/>
    <w:tmpl w:val="FBF8FB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688719D"/>
    <w:multiLevelType w:val="hybridMultilevel"/>
    <w:tmpl w:val="D772D632"/>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955B6A"/>
    <w:multiLevelType w:val="multilevel"/>
    <w:tmpl w:val="5172DB9A"/>
    <w:lvl w:ilvl="0">
      <w:start w:val="1"/>
      <w:numFmt w:val="decimal"/>
      <w:lvlText w:val="%1."/>
      <w:lvlJc w:val="left"/>
      <w:pPr>
        <w:ind w:left="360" w:hanging="360"/>
      </w:pPr>
      <w:rPr>
        <w:rFonts w:asciiTheme="minorHAnsi" w:hAnsiTheme="minorHAnsi" w:hint="default"/>
        <w:b/>
        <w:color w:val="auto"/>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5A3C6852"/>
    <w:multiLevelType w:val="hybridMultilevel"/>
    <w:tmpl w:val="B04A8BFC"/>
    <w:lvl w:ilvl="0" w:tplc="4F667E6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027B7"/>
    <w:multiLevelType w:val="hybridMultilevel"/>
    <w:tmpl w:val="77C894B6"/>
    <w:lvl w:ilvl="0" w:tplc="8D6AB97A">
      <w:start w:val="800"/>
      <w:numFmt w:val="bullet"/>
      <w:lvlText w:val="-"/>
      <w:lvlJc w:val="left"/>
      <w:pPr>
        <w:ind w:left="1068"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55034B"/>
    <w:multiLevelType w:val="hybridMultilevel"/>
    <w:tmpl w:val="E9421852"/>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2A1F4A"/>
    <w:multiLevelType w:val="hybridMultilevel"/>
    <w:tmpl w:val="45C4BD7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8" w15:restartNumberingAfterBreak="0">
    <w:nsid w:val="69AC3CA6"/>
    <w:multiLevelType w:val="multilevel"/>
    <w:tmpl w:val="D57CA3A2"/>
    <w:lvl w:ilvl="0">
      <w:start w:val="4"/>
      <w:numFmt w:val="decimal"/>
      <w:lvlText w:val="%1."/>
      <w:lvlJc w:val="left"/>
      <w:pPr>
        <w:ind w:left="780" w:hanging="780"/>
      </w:pPr>
      <w:rPr>
        <w:rFonts w:eastAsiaTheme="majorEastAsia" w:hint="default"/>
      </w:rPr>
    </w:lvl>
    <w:lvl w:ilvl="1">
      <w:start w:val="1"/>
      <w:numFmt w:val="decimal"/>
      <w:lvlText w:val="%1.%2."/>
      <w:lvlJc w:val="left"/>
      <w:pPr>
        <w:ind w:left="780" w:hanging="780"/>
      </w:pPr>
      <w:rPr>
        <w:rFonts w:eastAsiaTheme="majorEastAsia" w:hint="default"/>
      </w:rPr>
    </w:lvl>
    <w:lvl w:ilvl="2">
      <w:start w:val="8"/>
      <w:numFmt w:val="decimal"/>
      <w:lvlText w:val="%1.%2.%3."/>
      <w:lvlJc w:val="left"/>
      <w:pPr>
        <w:ind w:left="780" w:hanging="78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2160" w:hanging="2160"/>
      </w:pPr>
      <w:rPr>
        <w:rFonts w:eastAsiaTheme="majorEastAsia" w:hint="default"/>
      </w:rPr>
    </w:lvl>
  </w:abstractNum>
  <w:abstractNum w:abstractNumId="19" w15:restartNumberingAfterBreak="0">
    <w:nsid w:val="6CE96FB3"/>
    <w:multiLevelType w:val="hybridMultilevel"/>
    <w:tmpl w:val="F040914E"/>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2921782"/>
    <w:multiLevelType w:val="hybridMultilevel"/>
    <w:tmpl w:val="8730C5D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415AE6"/>
    <w:multiLevelType w:val="multilevel"/>
    <w:tmpl w:val="C3727F9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5"/>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1"/>
  </w:num>
  <w:num w:numId="13">
    <w:abstractNumId w:val="2"/>
  </w:num>
  <w:num w:numId="14">
    <w:abstractNumId w:val="0"/>
  </w:num>
  <w:num w:numId="15">
    <w:abstractNumId w:val="4"/>
  </w:num>
  <w:num w:numId="16">
    <w:abstractNumId w:val="12"/>
  </w:num>
  <w:num w:numId="17">
    <w:abstractNumId w:val="15"/>
  </w:num>
  <w:num w:numId="18">
    <w:abstractNumId w:val="16"/>
  </w:num>
  <w:num w:numId="19">
    <w:abstractNumId w:val="6"/>
  </w:num>
  <w:num w:numId="20">
    <w:abstractNumId w:val="15"/>
  </w:num>
  <w:num w:numId="21">
    <w:abstractNumId w:val="6"/>
  </w:num>
  <w:num w:numId="22">
    <w:abstractNumId w:val="3"/>
  </w:num>
  <w:num w:numId="23">
    <w:abstractNumId w:val="14"/>
  </w:num>
  <w:num w:numId="24">
    <w:abstractNumId w:val="21"/>
  </w:num>
  <w:num w:numId="25">
    <w:abstractNumId w:val="18"/>
  </w:num>
  <w:num w:numId="26">
    <w:abstractNumId w:val="17"/>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44F"/>
    <w:rsid w:val="00003AFD"/>
    <w:rsid w:val="00004A9E"/>
    <w:rsid w:val="00005B2D"/>
    <w:rsid w:val="00013B73"/>
    <w:rsid w:val="000175EA"/>
    <w:rsid w:val="00026202"/>
    <w:rsid w:val="00045219"/>
    <w:rsid w:val="000460A4"/>
    <w:rsid w:val="0005356B"/>
    <w:rsid w:val="00054C9A"/>
    <w:rsid w:val="000568F2"/>
    <w:rsid w:val="000568FE"/>
    <w:rsid w:val="00060378"/>
    <w:rsid w:val="00061168"/>
    <w:rsid w:val="0006374D"/>
    <w:rsid w:val="0007097C"/>
    <w:rsid w:val="0007108D"/>
    <w:rsid w:val="00071263"/>
    <w:rsid w:val="000803F3"/>
    <w:rsid w:val="00082743"/>
    <w:rsid w:val="00086298"/>
    <w:rsid w:val="00092D0B"/>
    <w:rsid w:val="00096E17"/>
    <w:rsid w:val="00097A33"/>
    <w:rsid w:val="000A3CD8"/>
    <w:rsid w:val="000A3F22"/>
    <w:rsid w:val="000A4856"/>
    <w:rsid w:val="000A72FD"/>
    <w:rsid w:val="000B2FC5"/>
    <w:rsid w:val="000B39FF"/>
    <w:rsid w:val="000B58C8"/>
    <w:rsid w:val="000B7F48"/>
    <w:rsid w:val="000C1391"/>
    <w:rsid w:val="000C4CBB"/>
    <w:rsid w:val="000C7225"/>
    <w:rsid w:val="000D3B9B"/>
    <w:rsid w:val="000D4597"/>
    <w:rsid w:val="000D6F9F"/>
    <w:rsid w:val="000D77A1"/>
    <w:rsid w:val="000E3694"/>
    <w:rsid w:val="000E442F"/>
    <w:rsid w:val="000E52FE"/>
    <w:rsid w:val="000E63C4"/>
    <w:rsid w:val="000E6F49"/>
    <w:rsid w:val="000E7857"/>
    <w:rsid w:val="0010347A"/>
    <w:rsid w:val="0011439E"/>
    <w:rsid w:val="001156BA"/>
    <w:rsid w:val="00121B30"/>
    <w:rsid w:val="00122D9A"/>
    <w:rsid w:val="00124324"/>
    <w:rsid w:val="0014264D"/>
    <w:rsid w:val="001460D7"/>
    <w:rsid w:val="0014734A"/>
    <w:rsid w:val="00147D36"/>
    <w:rsid w:val="00151AA8"/>
    <w:rsid w:val="00151BB1"/>
    <w:rsid w:val="001524CA"/>
    <w:rsid w:val="001533B5"/>
    <w:rsid w:val="00153E65"/>
    <w:rsid w:val="00161781"/>
    <w:rsid w:val="00164216"/>
    <w:rsid w:val="001649BF"/>
    <w:rsid w:val="001668E9"/>
    <w:rsid w:val="00171ED4"/>
    <w:rsid w:val="00172F2E"/>
    <w:rsid w:val="001828E6"/>
    <w:rsid w:val="001844BA"/>
    <w:rsid w:val="001858FD"/>
    <w:rsid w:val="00186718"/>
    <w:rsid w:val="00187CA4"/>
    <w:rsid w:val="00190D3B"/>
    <w:rsid w:val="00192F26"/>
    <w:rsid w:val="00196198"/>
    <w:rsid w:val="001A6031"/>
    <w:rsid w:val="001A7E72"/>
    <w:rsid w:val="001B3697"/>
    <w:rsid w:val="001B74EC"/>
    <w:rsid w:val="001C02E7"/>
    <w:rsid w:val="001C29F8"/>
    <w:rsid w:val="001C6E1A"/>
    <w:rsid w:val="001C7C89"/>
    <w:rsid w:val="001D0957"/>
    <w:rsid w:val="001D282D"/>
    <w:rsid w:val="001D2EE1"/>
    <w:rsid w:val="001D333B"/>
    <w:rsid w:val="001D459E"/>
    <w:rsid w:val="001F0115"/>
    <w:rsid w:val="00202BBA"/>
    <w:rsid w:val="00213C11"/>
    <w:rsid w:val="00213FAA"/>
    <w:rsid w:val="00216018"/>
    <w:rsid w:val="00216999"/>
    <w:rsid w:val="00217261"/>
    <w:rsid w:val="00223C7A"/>
    <w:rsid w:val="00223E97"/>
    <w:rsid w:val="00226B89"/>
    <w:rsid w:val="002320ED"/>
    <w:rsid w:val="00234A1A"/>
    <w:rsid w:val="0023732F"/>
    <w:rsid w:val="00255443"/>
    <w:rsid w:val="00262719"/>
    <w:rsid w:val="002637F2"/>
    <w:rsid w:val="00265560"/>
    <w:rsid w:val="002710A4"/>
    <w:rsid w:val="00275331"/>
    <w:rsid w:val="00282626"/>
    <w:rsid w:val="00285731"/>
    <w:rsid w:val="002860C7"/>
    <w:rsid w:val="002920D4"/>
    <w:rsid w:val="002950C5"/>
    <w:rsid w:val="002A2E3B"/>
    <w:rsid w:val="002B0E8F"/>
    <w:rsid w:val="002B19A1"/>
    <w:rsid w:val="002B2347"/>
    <w:rsid w:val="002B3F0E"/>
    <w:rsid w:val="002C49A3"/>
    <w:rsid w:val="002C51F8"/>
    <w:rsid w:val="002C5B38"/>
    <w:rsid w:val="002C643E"/>
    <w:rsid w:val="002D1856"/>
    <w:rsid w:val="002E0538"/>
    <w:rsid w:val="002E6BA7"/>
    <w:rsid w:val="002F1B63"/>
    <w:rsid w:val="002F681F"/>
    <w:rsid w:val="003100DA"/>
    <w:rsid w:val="00310721"/>
    <w:rsid w:val="00312047"/>
    <w:rsid w:val="00313E15"/>
    <w:rsid w:val="00316CD3"/>
    <w:rsid w:val="0032139D"/>
    <w:rsid w:val="0032198C"/>
    <w:rsid w:val="0032448B"/>
    <w:rsid w:val="00325772"/>
    <w:rsid w:val="00336568"/>
    <w:rsid w:val="00337604"/>
    <w:rsid w:val="00341C31"/>
    <w:rsid w:val="003432D1"/>
    <w:rsid w:val="0034584C"/>
    <w:rsid w:val="003515E9"/>
    <w:rsid w:val="003533E5"/>
    <w:rsid w:val="00372334"/>
    <w:rsid w:val="0037349F"/>
    <w:rsid w:val="003759AD"/>
    <w:rsid w:val="003825B7"/>
    <w:rsid w:val="00385A8E"/>
    <w:rsid w:val="003902A6"/>
    <w:rsid w:val="0039393D"/>
    <w:rsid w:val="00395C1F"/>
    <w:rsid w:val="003A2563"/>
    <w:rsid w:val="003A2CD3"/>
    <w:rsid w:val="003A5479"/>
    <w:rsid w:val="003A74CD"/>
    <w:rsid w:val="003B095B"/>
    <w:rsid w:val="003B1500"/>
    <w:rsid w:val="003B2950"/>
    <w:rsid w:val="003B49FC"/>
    <w:rsid w:val="003B6C56"/>
    <w:rsid w:val="003C24F8"/>
    <w:rsid w:val="003C25A1"/>
    <w:rsid w:val="003C3106"/>
    <w:rsid w:val="003C79F1"/>
    <w:rsid w:val="003C7F42"/>
    <w:rsid w:val="003D3318"/>
    <w:rsid w:val="003D56C5"/>
    <w:rsid w:val="003E20F6"/>
    <w:rsid w:val="003F120A"/>
    <w:rsid w:val="003F2004"/>
    <w:rsid w:val="003F55DF"/>
    <w:rsid w:val="00400C34"/>
    <w:rsid w:val="00400E9B"/>
    <w:rsid w:val="004025C4"/>
    <w:rsid w:val="004067A3"/>
    <w:rsid w:val="00410B39"/>
    <w:rsid w:val="00411D18"/>
    <w:rsid w:val="004128EC"/>
    <w:rsid w:val="00413E7C"/>
    <w:rsid w:val="00414A11"/>
    <w:rsid w:val="00417233"/>
    <w:rsid w:val="004253AC"/>
    <w:rsid w:val="0042555D"/>
    <w:rsid w:val="004259D4"/>
    <w:rsid w:val="00427457"/>
    <w:rsid w:val="00427F44"/>
    <w:rsid w:val="00432E6D"/>
    <w:rsid w:val="004367F4"/>
    <w:rsid w:val="004421CA"/>
    <w:rsid w:val="00444D63"/>
    <w:rsid w:val="00457BEE"/>
    <w:rsid w:val="0046167E"/>
    <w:rsid w:val="0046723F"/>
    <w:rsid w:val="00467B22"/>
    <w:rsid w:val="00473832"/>
    <w:rsid w:val="00473C4E"/>
    <w:rsid w:val="00487FFB"/>
    <w:rsid w:val="004948D2"/>
    <w:rsid w:val="00497389"/>
    <w:rsid w:val="004A093B"/>
    <w:rsid w:val="004A7100"/>
    <w:rsid w:val="004B1B86"/>
    <w:rsid w:val="004B3C01"/>
    <w:rsid w:val="004C1F5C"/>
    <w:rsid w:val="004C31DD"/>
    <w:rsid w:val="004C36BA"/>
    <w:rsid w:val="004C3A34"/>
    <w:rsid w:val="004C5452"/>
    <w:rsid w:val="004D0919"/>
    <w:rsid w:val="004E3BA8"/>
    <w:rsid w:val="004E7134"/>
    <w:rsid w:val="004E7C2A"/>
    <w:rsid w:val="004F1217"/>
    <w:rsid w:val="004F169C"/>
    <w:rsid w:val="004F3930"/>
    <w:rsid w:val="004F3E10"/>
    <w:rsid w:val="004F4535"/>
    <w:rsid w:val="004F74BA"/>
    <w:rsid w:val="00501165"/>
    <w:rsid w:val="00501D82"/>
    <w:rsid w:val="00502AAE"/>
    <w:rsid w:val="0050390F"/>
    <w:rsid w:val="0050444D"/>
    <w:rsid w:val="0050514A"/>
    <w:rsid w:val="00513D84"/>
    <w:rsid w:val="00517CF0"/>
    <w:rsid w:val="00522E14"/>
    <w:rsid w:val="00525F63"/>
    <w:rsid w:val="00531DCE"/>
    <w:rsid w:val="00536699"/>
    <w:rsid w:val="005400E0"/>
    <w:rsid w:val="00540C27"/>
    <w:rsid w:val="005444D1"/>
    <w:rsid w:val="00546037"/>
    <w:rsid w:val="00550EE9"/>
    <w:rsid w:val="00555120"/>
    <w:rsid w:val="00557B8B"/>
    <w:rsid w:val="0056070C"/>
    <w:rsid w:val="005615A2"/>
    <w:rsid w:val="00561EC5"/>
    <w:rsid w:val="00565A0C"/>
    <w:rsid w:val="0056627E"/>
    <w:rsid w:val="0057154F"/>
    <w:rsid w:val="00575735"/>
    <w:rsid w:val="0058121D"/>
    <w:rsid w:val="005840F5"/>
    <w:rsid w:val="005915B4"/>
    <w:rsid w:val="00594B40"/>
    <w:rsid w:val="00594F10"/>
    <w:rsid w:val="0059667C"/>
    <w:rsid w:val="005A17E5"/>
    <w:rsid w:val="005A6A87"/>
    <w:rsid w:val="005B412B"/>
    <w:rsid w:val="005C4CAD"/>
    <w:rsid w:val="005D0AD6"/>
    <w:rsid w:val="005D6F18"/>
    <w:rsid w:val="005E09CC"/>
    <w:rsid w:val="005E122D"/>
    <w:rsid w:val="005E354B"/>
    <w:rsid w:val="005F4949"/>
    <w:rsid w:val="006046AE"/>
    <w:rsid w:val="00605388"/>
    <w:rsid w:val="006074BC"/>
    <w:rsid w:val="00607F68"/>
    <w:rsid w:val="006103CC"/>
    <w:rsid w:val="00611735"/>
    <w:rsid w:val="0062490A"/>
    <w:rsid w:val="00630D5F"/>
    <w:rsid w:val="00631DDD"/>
    <w:rsid w:val="00635EE3"/>
    <w:rsid w:val="00636C20"/>
    <w:rsid w:val="00637E1E"/>
    <w:rsid w:val="00643B87"/>
    <w:rsid w:val="00651FC7"/>
    <w:rsid w:val="006520B3"/>
    <w:rsid w:val="006528E0"/>
    <w:rsid w:val="00653112"/>
    <w:rsid w:val="0065317D"/>
    <w:rsid w:val="006617E9"/>
    <w:rsid w:val="00666034"/>
    <w:rsid w:val="00670CFA"/>
    <w:rsid w:val="0067221A"/>
    <w:rsid w:val="0068004D"/>
    <w:rsid w:val="00681D37"/>
    <w:rsid w:val="006824EC"/>
    <w:rsid w:val="0068397F"/>
    <w:rsid w:val="00685C87"/>
    <w:rsid w:val="00686948"/>
    <w:rsid w:val="00691291"/>
    <w:rsid w:val="006920EA"/>
    <w:rsid w:val="00692B7D"/>
    <w:rsid w:val="006A175B"/>
    <w:rsid w:val="006A3B46"/>
    <w:rsid w:val="006A3FD7"/>
    <w:rsid w:val="006A4B73"/>
    <w:rsid w:val="006B7AE1"/>
    <w:rsid w:val="006C5A76"/>
    <w:rsid w:val="006D0D06"/>
    <w:rsid w:val="006D0E95"/>
    <w:rsid w:val="006D4E8E"/>
    <w:rsid w:val="006D69D2"/>
    <w:rsid w:val="006D790B"/>
    <w:rsid w:val="006E2501"/>
    <w:rsid w:val="006F563F"/>
    <w:rsid w:val="00707545"/>
    <w:rsid w:val="00711B16"/>
    <w:rsid w:val="00725664"/>
    <w:rsid w:val="0073279C"/>
    <w:rsid w:val="00734117"/>
    <w:rsid w:val="007355B1"/>
    <w:rsid w:val="0073751B"/>
    <w:rsid w:val="007420DB"/>
    <w:rsid w:val="00743C12"/>
    <w:rsid w:val="00745EE5"/>
    <w:rsid w:val="00754476"/>
    <w:rsid w:val="007569FD"/>
    <w:rsid w:val="00764263"/>
    <w:rsid w:val="007658E3"/>
    <w:rsid w:val="00770280"/>
    <w:rsid w:val="007718F4"/>
    <w:rsid w:val="00781671"/>
    <w:rsid w:val="0078340B"/>
    <w:rsid w:val="007849D7"/>
    <w:rsid w:val="007858D4"/>
    <w:rsid w:val="00790F61"/>
    <w:rsid w:val="007914C3"/>
    <w:rsid w:val="00791F89"/>
    <w:rsid w:val="007920EB"/>
    <w:rsid w:val="00792AD2"/>
    <w:rsid w:val="00792BEB"/>
    <w:rsid w:val="00795FA4"/>
    <w:rsid w:val="007A12E0"/>
    <w:rsid w:val="007A374F"/>
    <w:rsid w:val="007A6559"/>
    <w:rsid w:val="007B04A1"/>
    <w:rsid w:val="007B11CA"/>
    <w:rsid w:val="007C4661"/>
    <w:rsid w:val="007C477D"/>
    <w:rsid w:val="007C5945"/>
    <w:rsid w:val="007C7F8A"/>
    <w:rsid w:val="007D039A"/>
    <w:rsid w:val="007D71CD"/>
    <w:rsid w:val="007D7823"/>
    <w:rsid w:val="007D7AA6"/>
    <w:rsid w:val="007E02D7"/>
    <w:rsid w:val="007E2219"/>
    <w:rsid w:val="007E784F"/>
    <w:rsid w:val="007F0356"/>
    <w:rsid w:val="007F0616"/>
    <w:rsid w:val="007F2763"/>
    <w:rsid w:val="007F5516"/>
    <w:rsid w:val="00807A83"/>
    <w:rsid w:val="008150A3"/>
    <w:rsid w:val="00817997"/>
    <w:rsid w:val="008208C0"/>
    <w:rsid w:val="00823C7B"/>
    <w:rsid w:val="00825B23"/>
    <w:rsid w:val="00830D22"/>
    <w:rsid w:val="00831281"/>
    <w:rsid w:val="00832B12"/>
    <w:rsid w:val="00835A17"/>
    <w:rsid w:val="00836DE0"/>
    <w:rsid w:val="00842027"/>
    <w:rsid w:val="008477FE"/>
    <w:rsid w:val="008575B6"/>
    <w:rsid w:val="00860873"/>
    <w:rsid w:val="00864528"/>
    <w:rsid w:val="0087242B"/>
    <w:rsid w:val="00876E79"/>
    <w:rsid w:val="008774B0"/>
    <w:rsid w:val="00881EE5"/>
    <w:rsid w:val="0089442A"/>
    <w:rsid w:val="00894C68"/>
    <w:rsid w:val="008A20E2"/>
    <w:rsid w:val="008A2C84"/>
    <w:rsid w:val="008A3EF2"/>
    <w:rsid w:val="008A3F78"/>
    <w:rsid w:val="008A4B74"/>
    <w:rsid w:val="008B495C"/>
    <w:rsid w:val="008B5AEA"/>
    <w:rsid w:val="008C0850"/>
    <w:rsid w:val="008C2DDC"/>
    <w:rsid w:val="008C674C"/>
    <w:rsid w:val="008D4CA3"/>
    <w:rsid w:val="008E2BFA"/>
    <w:rsid w:val="008E303A"/>
    <w:rsid w:val="008E6C48"/>
    <w:rsid w:val="008F44B0"/>
    <w:rsid w:val="0090011A"/>
    <w:rsid w:val="00910B2A"/>
    <w:rsid w:val="00915B07"/>
    <w:rsid w:val="00920EC8"/>
    <w:rsid w:val="009302C3"/>
    <w:rsid w:val="00931773"/>
    <w:rsid w:val="00931ABC"/>
    <w:rsid w:val="00932AC8"/>
    <w:rsid w:val="00935794"/>
    <w:rsid w:val="00937D65"/>
    <w:rsid w:val="00945EAA"/>
    <w:rsid w:val="009471B3"/>
    <w:rsid w:val="00950501"/>
    <w:rsid w:val="00950E04"/>
    <w:rsid w:val="00951D4A"/>
    <w:rsid w:val="00953275"/>
    <w:rsid w:val="0095731B"/>
    <w:rsid w:val="0096421A"/>
    <w:rsid w:val="00965A41"/>
    <w:rsid w:val="009776C8"/>
    <w:rsid w:val="00984DF3"/>
    <w:rsid w:val="00985074"/>
    <w:rsid w:val="0098687B"/>
    <w:rsid w:val="00993C0B"/>
    <w:rsid w:val="00994AC3"/>
    <w:rsid w:val="009B3572"/>
    <w:rsid w:val="009C2AE0"/>
    <w:rsid w:val="009C4B0D"/>
    <w:rsid w:val="009C4C6F"/>
    <w:rsid w:val="009D0A6D"/>
    <w:rsid w:val="009D356A"/>
    <w:rsid w:val="009D3B79"/>
    <w:rsid w:val="009D537A"/>
    <w:rsid w:val="009E0A20"/>
    <w:rsid w:val="009E7407"/>
    <w:rsid w:val="009F20E6"/>
    <w:rsid w:val="009F6B93"/>
    <w:rsid w:val="00A00885"/>
    <w:rsid w:val="00A0088E"/>
    <w:rsid w:val="00A0637A"/>
    <w:rsid w:val="00A14865"/>
    <w:rsid w:val="00A17711"/>
    <w:rsid w:val="00A24A80"/>
    <w:rsid w:val="00A30A74"/>
    <w:rsid w:val="00A30AE5"/>
    <w:rsid w:val="00A316F6"/>
    <w:rsid w:val="00A335E1"/>
    <w:rsid w:val="00A36CDA"/>
    <w:rsid w:val="00A4133B"/>
    <w:rsid w:val="00A46E20"/>
    <w:rsid w:val="00A470FE"/>
    <w:rsid w:val="00A5055A"/>
    <w:rsid w:val="00A54E3E"/>
    <w:rsid w:val="00A56DCE"/>
    <w:rsid w:val="00A57561"/>
    <w:rsid w:val="00A6649B"/>
    <w:rsid w:val="00A72ACA"/>
    <w:rsid w:val="00A81972"/>
    <w:rsid w:val="00A82A82"/>
    <w:rsid w:val="00A84097"/>
    <w:rsid w:val="00A842E3"/>
    <w:rsid w:val="00A8777B"/>
    <w:rsid w:val="00A91689"/>
    <w:rsid w:val="00A91948"/>
    <w:rsid w:val="00A923A5"/>
    <w:rsid w:val="00A947FA"/>
    <w:rsid w:val="00A94F29"/>
    <w:rsid w:val="00A96918"/>
    <w:rsid w:val="00A9691A"/>
    <w:rsid w:val="00AA4FBA"/>
    <w:rsid w:val="00AA79F7"/>
    <w:rsid w:val="00AB5CD2"/>
    <w:rsid w:val="00AB5FB3"/>
    <w:rsid w:val="00AB71C4"/>
    <w:rsid w:val="00AC0772"/>
    <w:rsid w:val="00AC122A"/>
    <w:rsid w:val="00AD1D61"/>
    <w:rsid w:val="00AD4A47"/>
    <w:rsid w:val="00AF36E7"/>
    <w:rsid w:val="00AF3BB7"/>
    <w:rsid w:val="00B028DC"/>
    <w:rsid w:val="00B065A3"/>
    <w:rsid w:val="00B1049D"/>
    <w:rsid w:val="00B20BB5"/>
    <w:rsid w:val="00B213E3"/>
    <w:rsid w:val="00B24018"/>
    <w:rsid w:val="00B24C3A"/>
    <w:rsid w:val="00B34471"/>
    <w:rsid w:val="00B422A6"/>
    <w:rsid w:val="00B427A7"/>
    <w:rsid w:val="00B45108"/>
    <w:rsid w:val="00B45D8A"/>
    <w:rsid w:val="00B51DA2"/>
    <w:rsid w:val="00B524A8"/>
    <w:rsid w:val="00B60BDA"/>
    <w:rsid w:val="00B628EB"/>
    <w:rsid w:val="00B6494C"/>
    <w:rsid w:val="00B6608B"/>
    <w:rsid w:val="00B738E2"/>
    <w:rsid w:val="00B77BE9"/>
    <w:rsid w:val="00B77D5D"/>
    <w:rsid w:val="00B92CE1"/>
    <w:rsid w:val="00B972E1"/>
    <w:rsid w:val="00BA522B"/>
    <w:rsid w:val="00BA60E5"/>
    <w:rsid w:val="00BB0D11"/>
    <w:rsid w:val="00BB45F1"/>
    <w:rsid w:val="00BB6FD9"/>
    <w:rsid w:val="00BC16DA"/>
    <w:rsid w:val="00BC31ED"/>
    <w:rsid w:val="00BC4E94"/>
    <w:rsid w:val="00BC550C"/>
    <w:rsid w:val="00BC7F33"/>
    <w:rsid w:val="00BD05C5"/>
    <w:rsid w:val="00BD53AE"/>
    <w:rsid w:val="00BE0EF3"/>
    <w:rsid w:val="00BF2059"/>
    <w:rsid w:val="00BF3788"/>
    <w:rsid w:val="00C0468D"/>
    <w:rsid w:val="00C05438"/>
    <w:rsid w:val="00C062D7"/>
    <w:rsid w:val="00C179F3"/>
    <w:rsid w:val="00C17EB5"/>
    <w:rsid w:val="00C2253E"/>
    <w:rsid w:val="00C238C8"/>
    <w:rsid w:val="00C2391B"/>
    <w:rsid w:val="00C26E71"/>
    <w:rsid w:val="00C27941"/>
    <w:rsid w:val="00C40DA9"/>
    <w:rsid w:val="00C41FE4"/>
    <w:rsid w:val="00C44E86"/>
    <w:rsid w:val="00C46310"/>
    <w:rsid w:val="00C502AE"/>
    <w:rsid w:val="00C50377"/>
    <w:rsid w:val="00C50F76"/>
    <w:rsid w:val="00C534FD"/>
    <w:rsid w:val="00C54420"/>
    <w:rsid w:val="00C5485A"/>
    <w:rsid w:val="00C56CE6"/>
    <w:rsid w:val="00C62306"/>
    <w:rsid w:val="00C6289D"/>
    <w:rsid w:val="00C7024A"/>
    <w:rsid w:val="00C71799"/>
    <w:rsid w:val="00C73088"/>
    <w:rsid w:val="00C740D0"/>
    <w:rsid w:val="00C7547F"/>
    <w:rsid w:val="00C77A08"/>
    <w:rsid w:val="00C817F8"/>
    <w:rsid w:val="00C926F7"/>
    <w:rsid w:val="00C9610C"/>
    <w:rsid w:val="00C96D7B"/>
    <w:rsid w:val="00C96EE0"/>
    <w:rsid w:val="00CA0B07"/>
    <w:rsid w:val="00CA23EB"/>
    <w:rsid w:val="00CA355B"/>
    <w:rsid w:val="00CA395A"/>
    <w:rsid w:val="00CA4639"/>
    <w:rsid w:val="00CB5A3C"/>
    <w:rsid w:val="00CB5C25"/>
    <w:rsid w:val="00CC137B"/>
    <w:rsid w:val="00CC6877"/>
    <w:rsid w:val="00CD205C"/>
    <w:rsid w:val="00CD2AE5"/>
    <w:rsid w:val="00CE234A"/>
    <w:rsid w:val="00CE75FA"/>
    <w:rsid w:val="00CF0E9C"/>
    <w:rsid w:val="00CF42E3"/>
    <w:rsid w:val="00D034FD"/>
    <w:rsid w:val="00D05A41"/>
    <w:rsid w:val="00D16E76"/>
    <w:rsid w:val="00D20930"/>
    <w:rsid w:val="00D212E4"/>
    <w:rsid w:val="00D24A94"/>
    <w:rsid w:val="00D3080A"/>
    <w:rsid w:val="00D31000"/>
    <w:rsid w:val="00D41716"/>
    <w:rsid w:val="00D42A33"/>
    <w:rsid w:val="00D45D9A"/>
    <w:rsid w:val="00D51AC1"/>
    <w:rsid w:val="00D619CB"/>
    <w:rsid w:val="00D6327C"/>
    <w:rsid w:val="00D63C70"/>
    <w:rsid w:val="00D64D1E"/>
    <w:rsid w:val="00D837EB"/>
    <w:rsid w:val="00D838A5"/>
    <w:rsid w:val="00D84746"/>
    <w:rsid w:val="00D854A6"/>
    <w:rsid w:val="00D96634"/>
    <w:rsid w:val="00D97C87"/>
    <w:rsid w:val="00DA0654"/>
    <w:rsid w:val="00DB1899"/>
    <w:rsid w:val="00DB3E29"/>
    <w:rsid w:val="00DB5183"/>
    <w:rsid w:val="00DB6481"/>
    <w:rsid w:val="00DB6583"/>
    <w:rsid w:val="00DC134B"/>
    <w:rsid w:val="00DC7ADB"/>
    <w:rsid w:val="00DD46D4"/>
    <w:rsid w:val="00DD644F"/>
    <w:rsid w:val="00DE08B9"/>
    <w:rsid w:val="00DF415D"/>
    <w:rsid w:val="00DF5B02"/>
    <w:rsid w:val="00E0072F"/>
    <w:rsid w:val="00E02F40"/>
    <w:rsid w:val="00E160D1"/>
    <w:rsid w:val="00E21964"/>
    <w:rsid w:val="00E233EA"/>
    <w:rsid w:val="00E235B8"/>
    <w:rsid w:val="00E2692F"/>
    <w:rsid w:val="00E50B95"/>
    <w:rsid w:val="00E53912"/>
    <w:rsid w:val="00E54B13"/>
    <w:rsid w:val="00E55D0F"/>
    <w:rsid w:val="00E60D57"/>
    <w:rsid w:val="00E6136C"/>
    <w:rsid w:val="00E61AE8"/>
    <w:rsid w:val="00E67658"/>
    <w:rsid w:val="00E70C41"/>
    <w:rsid w:val="00E70F0A"/>
    <w:rsid w:val="00E7186E"/>
    <w:rsid w:val="00E81FE6"/>
    <w:rsid w:val="00E8234C"/>
    <w:rsid w:val="00E83DBC"/>
    <w:rsid w:val="00E85B1B"/>
    <w:rsid w:val="00E93C1D"/>
    <w:rsid w:val="00E95BCB"/>
    <w:rsid w:val="00E96B15"/>
    <w:rsid w:val="00EA2B79"/>
    <w:rsid w:val="00EA2CEB"/>
    <w:rsid w:val="00EA5602"/>
    <w:rsid w:val="00EA5934"/>
    <w:rsid w:val="00EA7D1D"/>
    <w:rsid w:val="00EB7F57"/>
    <w:rsid w:val="00EC21F7"/>
    <w:rsid w:val="00EC5E46"/>
    <w:rsid w:val="00ED0982"/>
    <w:rsid w:val="00ED395A"/>
    <w:rsid w:val="00ED47AD"/>
    <w:rsid w:val="00EE32C7"/>
    <w:rsid w:val="00EF432C"/>
    <w:rsid w:val="00EF553E"/>
    <w:rsid w:val="00F00ED9"/>
    <w:rsid w:val="00F02ABD"/>
    <w:rsid w:val="00F043C7"/>
    <w:rsid w:val="00F04D98"/>
    <w:rsid w:val="00F107AB"/>
    <w:rsid w:val="00F1246B"/>
    <w:rsid w:val="00F20857"/>
    <w:rsid w:val="00F225F8"/>
    <w:rsid w:val="00F34743"/>
    <w:rsid w:val="00F37CD4"/>
    <w:rsid w:val="00F46A6C"/>
    <w:rsid w:val="00F46B62"/>
    <w:rsid w:val="00F54710"/>
    <w:rsid w:val="00F5699E"/>
    <w:rsid w:val="00F64AAB"/>
    <w:rsid w:val="00F64D2B"/>
    <w:rsid w:val="00F669BF"/>
    <w:rsid w:val="00F73248"/>
    <w:rsid w:val="00F73DEE"/>
    <w:rsid w:val="00F76A73"/>
    <w:rsid w:val="00F806C3"/>
    <w:rsid w:val="00F85C7E"/>
    <w:rsid w:val="00F87276"/>
    <w:rsid w:val="00F90F5F"/>
    <w:rsid w:val="00F97898"/>
    <w:rsid w:val="00FA165D"/>
    <w:rsid w:val="00FA31B8"/>
    <w:rsid w:val="00FB1480"/>
    <w:rsid w:val="00FB1773"/>
    <w:rsid w:val="00FB1E7C"/>
    <w:rsid w:val="00FB2845"/>
    <w:rsid w:val="00FB5059"/>
    <w:rsid w:val="00FB6390"/>
    <w:rsid w:val="00FC2E8B"/>
    <w:rsid w:val="00FC3293"/>
    <w:rsid w:val="00FD297E"/>
    <w:rsid w:val="00FD5928"/>
    <w:rsid w:val="00FD6B88"/>
    <w:rsid w:val="00FD6FF1"/>
    <w:rsid w:val="00FE19D1"/>
    <w:rsid w:val="00FE1B66"/>
    <w:rsid w:val="00FE420A"/>
    <w:rsid w:val="00FE4229"/>
    <w:rsid w:val="00FF1B23"/>
    <w:rsid w:val="00FF64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341A"/>
  <w15:docId w15:val="{570A5F40-3B46-487D-A946-C0B19A44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09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15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D644F"/>
    <w:pPr>
      <w:keepNext/>
      <w:spacing w:after="0" w:line="240" w:lineRule="auto"/>
      <w:outlineLvl w:val="2"/>
    </w:pPr>
    <w:rPr>
      <w:rFonts w:ascii="Times New Roman" w:eastAsia="Times New Roman" w:hAnsi="Times New Roman" w:cs="Times New Roman"/>
      <w:b/>
      <w:sz w:val="32"/>
      <w:szCs w:val="20"/>
      <w:lang w:eastAsia="ro-RO"/>
    </w:rPr>
  </w:style>
  <w:style w:type="paragraph" w:styleId="Heading4">
    <w:name w:val="heading 4"/>
    <w:basedOn w:val="Normal"/>
    <w:next w:val="Normal"/>
    <w:link w:val="Heading4Char"/>
    <w:uiPriority w:val="9"/>
    <w:unhideWhenUsed/>
    <w:qFormat/>
    <w:rsid w:val="001533B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33B5"/>
    <w:pPr>
      <w:spacing w:before="240" w:after="60"/>
      <w:ind w:left="1008" w:hanging="1008"/>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4A093B"/>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semiHidden/>
    <w:unhideWhenUsed/>
    <w:qFormat/>
    <w:rsid w:val="001533B5"/>
    <w:pPr>
      <w:spacing w:before="240" w:after="60"/>
      <w:ind w:left="1296" w:hanging="1296"/>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1533B5"/>
    <w:pPr>
      <w:spacing w:before="240" w:after="60"/>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1533B5"/>
    <w:pPr>
      <w:spacing w:before="240" w:after="60"/>
      <w:ind w:left="1584" w:hanging="1584"/>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D644F"/>
    <w:rPr>
      <w:rFonts w:ascii="Times New Roman" w:eastAsia="Times New Roman" w:hAnsi="Times New Roman" w:cs="Times New Roman"/>
      <w:b/>
      <w:sz w:val="32"/>
      <w:szCs w:val="20"/>
      <w:lang w:eastAsia="ro-RO"/>
    </w:rPr>
  </w:style>
  <w:style w:type="paragraph" w:styleId="BodyTextIndent">
    <w:name w:val="Body Text Indent"/>
    <w:basedOn w:val="Normal"/>
    <w:link w:val="BodyTextIndentChar"/>
    <w:rsid w:val="00DD644F"/>
    <w:pPr>
      <w:spacing w:after="0" w:line="240" w:lineRule="auto"/>
      <w:ind w:right="43" w:firstLine="567"/>
      <w:jc w:val="both"/>
    </w:pPr>
    <w:rPr>
      <w:rFonts w:ascii="Times New Roman" w:eastAsia="Times New Roman" w:hAnsi="Times New Roman" w:cs="Times New Roman"/>
      <w:sz w:val="28"/>
      <w:szCs w:val="20"/>
      <w:lang w:eastAsia="ro-RO"/>
    </w:rPr>
  </w:style>
  <w:style w:type="character" w:customStyle="1" w:styleId="BodyTextIndentChar">
    <w:name w:val="Body Text Indent Char"/>
    <w:basedOn w:val="DefaultParagraphFont"/>
    <w:link w:val="BodyTextIndent"/>
    <w:rsid w:val="00DD644F"/>
    <w:rPr>
      <w:rFonts w:ascii="Times New Roman" w:eastAsia="Times New Roman" w:hAnsi="Times New Roman" w:cs="Times New Roman"/>
      <w:sz w:val="28"/>
      <w:szCs w:val="20"/>
      <w:lang w:eastAsia="ro-RO"/>
    </w:rPr>
  </w:style>
  <w:style w:type="paragraph" w:styleId="Header">
    <w:name w:val="header"/>
    <w:basedOn w:val="Normal"/>
    <w:link w:val="HeaderChar"/>
    <w:rsid w:val="00DD644F"/>
    <w:pPr>
      <w:tabs>
        <w:tab w:val="center" w:pos="4320"/>
        <w:tab w:val="right" w:pos="8640"/>
      </w:tabs>
      <w:spacing w:after="0" w:line="240" w:lineRule="auto"/>
    </w:pPr>
    <w:rPr>
      <w:rFonts w:ascii="Times New Roman" w:eastAsia="Times New Roman" w:hAnsi="Times New Roman" w:cs="Times New Roman"/>
      <w:sz w:val="20"/>
      <w:szCs w:val="20"/>
      <w:lang w:eastAsia="ro-RO"/>
    </w:rPr>
  </w:style>
  <w:style w:type="character" w:customStyle="1" w:styleId="HeaderChar">
    <w:name w:val="Header Char"/>
    <w:basedOn w:val="DefaultParagraphFont"/>
    <w:link w:val="Header"/>
    <w:rsid w:val="00DD644F"/>
    <w:rPr>
      <w:rFonts w:ascii="Times New Roman" w:eastAsia="Times New Roman" w:hAnsi="Times New Roman" w:cs="Times New Roman"/>
      <w:sz w:val="20"/>
      <w:szCs w:val="20"/>
      <w:lang w:eastAsia="ro-RO"/>
    </w:rPr>
  </w:style>
  <w:style w:type="paragraph" w:styleId="Footer">
    <w:name w:val="footer"/>
    <w:basedOn w:val="Normal"/>
    <w:link w:val="FooterChar"/>
    <w:uiPriority w:val="99"/>
    <w:rsid w:val="00DD644F"/>
    <w:pPr>
      <w:tabs>
        <w:tab w:val="center" w:pos="4320"/>
        <w:tab w:val="right" w:pos="8640"/>
      </w:tabs>
      <w:spacing w:after="0" w:line="240" w:lineRule="auto"/>
    </w:pPr>
    <w:rPr>
      <w:rFonts w:ascii="Times New Roman" w:eastAsia="Times New Roman" w:hAnsi="Times New Roman" w:cs="Times New Roman"/>
      <w:sz w:val="20"/>
      <w:szCs w:val="20"/>
      <w:lang w:eastAsia="ro-RO"/>
    </w:rPr>
  </w:style>
  <w:style w:type="character" w:customStyle="1" w:styleId="FooterChar">
    <w:name w:val="Footer Char"/>
    <w:basedOn w:val="DefaultParagraphFont"/>
    <w:link w:val="Footer"/>
    <w:uiPriority w:val="99"/>
    <w:rsid w:val="00DD644F"/>
    <w:rPr>
      <w:rFonts w:ascii="Times New Roman" w:eastAsia="Times New Roman" w:hAnsi="Times New Roman" w:cs="Times New Roman"/>
      <w:sz w:val="20"/>
      <w:szCs w:val="20"/>
      <w:lang w:eastAsia="ro-RO"/>
    </w:rPr>
  </w:style>
  <w:style w:type="character" w:styleId="PageNumber">
    <w:name w:val="page number"/>
    <w:basedOn w:val="DefaultParagraphFont"/>
    <w:rsid w:val="00DD644F"/>
  </w:style>
  <w:style w:type="paragraph" w:customStyle="1" w:styleId="DefaultText">
    <w:name w:val="Default Text"/>
    <w:basedOn w:val="Normal"/>
    <w:rsid w:val="007E2219"/>
    <w:pPr>
      <w:autoSpaceDE w:val="0"/>
      <w:autoSpaceDN w:val="0"/>
      <w:adjustRightInd w:val="0"/>
      <w:spacing w:after="0" w:line="240" w:lineRule="auto"/>
    </w:pPr>
    <w:rPr>
      <w:rFonts w:ascii="Times New Roman" w:eastAsia="Times New Roman" w:hAnsi="Times New Roman" w:cs="Times New Roman"/>
      <w:sz w:val="24"/>
    </w:rPr>
  </w:style>
  <w:style w:type="paragraph" w:styleId="NormalWeb">
    <w:name w:val="Normal (Web)"/>
    <w:basedOn w:val="Normal"/>
    <w:rsid w:val="007E2219"/>
    <w:pPr>
      <w:spacing w:before="100" w:beforeAutospacing="1" w:after="119"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2219"/>
    <w:rPr>
      <w:color w:val="0000FF" w:themeColor="hyperlink"/>
      <w:u w:val="single"/>
    </w:rPr>
  </w:style>
  <w:style w:type="character" w:customStyle="1" w:styleId="Heading1Char">
    <w:name w:val="Heading 1 Char"/>
    <w:basedOn w:val="DefaultParagraphFont"/>
    <w:link w:val="Heading1"/>
    <w:uiPriority w:val="9"/>
    <w:rsid w:val="004A093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4A093B"/>
    <w:pPr>
      <w:spacing w:after="120"/>
    </w:pPr>
  </w:style>
  <w:style w:type="character" w:customStyle="1" w:styleId="BodyTextChar">
    <w:name w:val="Body Text Char"/>
    <w:basedOn w:val="DefaultParagraphFont"/>
    <w:link w:val="BodyText"/>
    <w:uiPriority w:val="99"/>
    <w:semiHidden/>
    <w:rsid w:val="004A093B"/>
  </w:style>
  <w:style w:type="character" w:customStyle="1" w:styleId="Heading6Char">
    <w:name w:val="Heading 6 Char"/>
    <w:basedOn w:val="DefaultParagraphFont"/>
    <w:link w:val="Heading6"/>
    <w:uiPriority w:val="9"/>
    <w:semiHidden/>
    <w:rsid w:val="004A093B"/>
    <w:rPr>
      <w:rFonts w:ascii="Calibri" w:eastAsia="Times New Roman" w:hAnsi="Calibri" w:cs="Times New Roman"/>
      <w:b/>
      <w:bCs/>
      <w:lang w:val="ro-RO" w:eastAsia="ro-RO"/>
    </w:rPr>
  </w:style>
  <w:style w:type="paragraph" w:customStyle="1" w:styleId="chspec">
    <w:name w:val="ch_spec"/>
    <w:basedOn w:val="Normal"/>
    <w:rsid w:val="004A093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ListParagraph">
    <w:name w:val="List Paragraph"/>
    <w:aliases w:val="Dot pt,No Spacing1,List Paragraph Char Char Char,Indicator Text,Numbered Para 1,List Paragraph à moi,LISTA,Listaszerű bekezdés2,Listaszerű bekezdés3,Listaszerű bekezdés1"/>
    <w:basedOn w:val="Normal"/>
    <w:link w:val="ListParagraphChar"/>
    <w:uiPriority w:val="34"/>
    <w:qFormat/>
    <w:rsid w:val="00B92CE1"/>
    <w:pPr>
      <w:ind w:left="720"/>
      <w:contextualSpacing/>
    </w:pPr>
  </w:style>
  <w:style w:type="paragraph" w:styleId="BalloonText">
    <w:name w:val="Balloon Text"/>
    <w:basedOn w:val="Normal"/>
    <w:link w:val="BalloonTextChar"/>
    <w:uiPriority w:val="99"/>
    <w:semiHidden/>
    <w:unhideWhenUsed/>
    <w:rsid w:val="008E2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BFA"/>
    <w:rPr>
      <w:rFonts w:ascii="Tahoma" w:hAnsi="Tahoma" w:cs="Tahoma"/>
      <w:sz w:val="16"/>
      <w:szCs w:val="16"/>
    </w:rPr>
  </w:style>
  <w:style w:type="paragraph" w:customStyle="1" w:styleId="Style27">
    <w:name w:val="Style27"/>
    <w:basedOn w:val="Normal"/>
    <w:uiPriority w:val="99"/>
    <w:rsid w:val="000E3694"/>
    <w:pPr>
      <w:widowControl w:val="0"/>
      <w:autoSpaceDE w:val="0"/>
      <w:autoSpaceDN w:val="0"/>
      <w:adjustRightInd w:val="0"/>
      <w:spacing w:after="0" w:line="274" w:lineRule="exact"/>
      <w:jc w:val="both"/>
    </w:pPr>
    <w:rPr>
      <w:rFonts w:ascii="Arial" w:hAnsi="Arial" w:cs="Arial"/>
      <w:sz w:val="24"/>
      <w:szCs w:val="24"/>
    </w:rPr>
  </w:style>
  <w:style w:type="character" w:customStyle="1" w:styleId="FontStyle48">
    <w:name w:val="Font Style48"/>
    <w:basedOn w:val="DefaultParagraphFont"/>
    <w:uiPriority w:val="99"/>
    <w:rsid w:val="000E3694"/>
    <w:rPr>
      <w:rFonts w:ascii="Arial" w:hAnsi="Arial" w:cs="Arial"/>
      <w:color w:val="000000"/>
      <w:sz w:val="22"/>
      <w:szCs w:val="22"/>
    </w:rPr>
  </w:style>
  <w:style w:type="paragraph" w:styleId="NoSpacing">
    <w:name w:val="No Spacing"/>
    <w:link w:val="NoSpacingChar"/>
    <w:uiPriority w:val="1"/>
    <w:qFormat/>
    <w:rsid w:val="00255443"/>
    <w:pPr>
      <w:spacing w:after="0" w:line="240" w:lineRule="auto"/>
    </w:pPr>
  </w:style>
  <w:style w:type="character" w:customStyle="1" w:styleId="UnresolvedMention1">
    <w:name w:val="Unresolved Mention1"/>
    <w:basedOn w:val="DefaultParagraphFont"/>
    <w:uiPriority w:val="99"/>
    <w:semiHidden/>
    <w:unhideWhenUsed/>
    <w:rsid w:val="00BF2059"/>
    <w:rPr>
      <w:color w:val="808080"/>
      <w:shd w:val="clear" w:color="auto" w:fill="E6E6E6"/>
    </w:rPr>
  </w:style>
  <w:style w:type="character" w:customStyle="1" w:styleId="Heading2Char">
    <w:name w:val="Heading 2 Char"/>
    <w:basedOn w:val="DefaultParagraphFont"/>
    <w:link w:val="Heading2"/>
    <w:uiPriority w:val="9"/>
    <w:semiHidden/>
    <w:rsid w:val="005615A2"/>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C50377"/>
    <w:rPr>
      <w:color w:val="800080" w:themeColor="followedHyperlink"/>
      <w:u w:val="single"/>
    </w:rPr>
  </w:style>
  <w:style w:type="character" w:customStyle="1" w:styleId="Heading4Char">
    <w:name w:val="Heading 4 Char"/>
    <w:basedOn w:val="DefaultParagraphFont"/>
    <w:link w:val="Heading4"/>
    <w:uiPriority w:val="9"/>
    <w:rsid w:val="001533B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533B5"/>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1533B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533B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533B5"/>
    <w:rPr>
      <w:rFonts w:ascii="Calibri Light" w:eastAsia="Times New Roman" w:hAnsi="Calibri Light" w:cs="Times New Roman"/>
    </w:rPr>
  </w:style>
  <w:style w:type="paragraph" w:customStyle="1" w:styleId="msonormal0">
    <w:name w:val="msonormal"/>
    <w:basedOn w:val="Normal"/>
    <w:rsid w:val="001533B5"/>
    <w:pPr>
      <w:spacing w:before="100" w:beforeAutospacing="1" w:after="119"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1533B5"/>
    <w:rPr>
      <w:rFonts w:ascii="Calibri" w:eastAsia="Times New Roman" w:hAnsi="Calibri" w:cs="Times New Roman"/>
      <w:b/>
    </w:rPr>
  </w:style>
  <w:style w:type="paragraph" w:styleId="TOC2">
    <w:name w:val="toc 2"/>
    <w:basedOn w:val="Normal"/>
    <w:next w:val="Normal"/>
    <w:autoRedefine/>
    <w:uiPriority w:val="39"/>
    <w:unhideWhenUsed/>
    <w:rsid w:val="002320ED"/>
    <w:pPr>
      <w:tabs>
        <w:tab w:val="left" w:pos="880"/>
        <w:tab w:val="right" w:leader="dot" w:pos="10196"/>
      </w:tabs>
    </w:pPr>
    <w:rPr>
      <w:rFonts w:ascii="Arial" w:eastAsia="Times New Roman" w:hAnsi="Arial" w:cs="Arial"/>
      <w:b/>
      <w:noProof/>
      <w:lang w:val="ro-RO"/>
    </w:rPr>
  </w:style>
  <w:style w:type="paragraph" w:styleId="TOC3">
    <w:name w:val="toc 3"/>
    <w:basedOn w:val="Normal"/>
    <w:next w:val="Normal"/>
    <w:autoRedefine/>
    <w:uiPriority w:val="39"/>
    <w:unhideWhenUsed/>
    <w:rsid w:val="001533B5"/>
    <w:pPr>
      <w:ind w:left="440"/>
    </w:pPr>
    <w:rPr>
      <w:rFonts w:ascii="Calibri" w:eastAsia="Times New Roman" w:hAnsi="Calibri" w:cs="Times New Roman"/>
    </w:rPr>
  </w:style>
  <w:style w:type="paragraph" w:styleId="TOC4">
    <w:name w:val="toc 4"/>
    <w:basedOn w:val="Normal"/>
    <w:next w:val="Normal"/>
    <w:autoRedefine/>
    <w:uiPriority w:val="39"/>
    <w:unhideWhenUsed/>
    <w:rsid w:val="00C534FD"/>
    <w:pPr>
      <w:tabs>
        <w:tab w:val="left" w:pos="1540"/>
        <w:tab w:val="right" w:leader="dot" w:pos="9800"/>
      </w:tabs>
      <w:ind w:left="660"/>
    </w:pPr>
    <w:rPr>
      <w:rFonts w:ascii="Calibri" w:eastAsia="SimSun" w:hAnsi="Calibri" w:cs="Times New Roman"/>
      <w:noProof/>
    </w:rPr>
  </w:style>
  <w:style w:type="paragraph" w:styleId="FootnoteText">
    <w:name w:val="footnote text"/>
    <w:basedOn w:val="Normal"/>
    <w:link w:val="FootnoteTextChar"/>
    <w:uiPriority w:val="99"/>
    <w:semiHidden/>
    <w:unhideWhenUsed/>
    <w:rsid w:val="001533B5"/>
    <w:pPr>
      <w:spacing w:after="0" w:line="240" w:lineRule="auto"/>
    </w:pPr>
    <w:rPr>
      <w:rFonts w:ascii="Calibri" w:eastAsia="Times New Roman" w:hAnsi="Calibri" w:cs="Times New Roman"/>
      <w:sz w:val="24"/>
      <w:szCs w:val="24"/>
    </w:rPr>
  </w:style>
  <w:style w:type="character" w:customStyle="1" w:styleId="FootnoteTextChar">
    <w:name w:val="Footnote Text Char"/>
    <w:basedOn w:val="DefaultParagraphFont"/>
    <w:link w:val="FootnoteText"/>
    <w:uiPriority w:val="99"/>
    <w:semiHidden/>
    <w:rsid w:val="001533B5"/>
    <w:rPr>
      <w:rFonts w:ascii="Calibri" w:eastAsia="Times New Roman" w:hAnsi="Calibri" w:cs="Times New Roman"/>
      <w:sz w:val="24"/>
      <w:szCs w:val="24"/>
    </w:rPr>
  </w:style>
  <w:style w:type="paragraph" w:customStyle="1" w:styleId="TableText">
    <w:name w:val="Table Text"/>
    <w:basedOn w:val="Normal"/>
    <w:uiPriority w:val="99"/>
    <w:rsid w:val="001533B5"/>
    <w:pPr>
      <w:tabs>
        <w:tab w:val="decimal" w:pos="0"/>
      </w:tabs>
      <w:spacing w:after="0" w:line="240" w:lineRule="auto"/>
    </w:pPr>
    <w:rPr>
      <w:rFonts w:ascii="Times New Roman" w:eastAsia="Times New Roman" w:hAnsi="Times New Roman" w:cs="Times New Roman"/>
      <w:sz w:val="24"/>
      <w:szCs w:val="20"/>
      <w:lang w:eastAsia="ro-RO"/>
    </w:rPr>
  </w:style>
  <w:style w:type="paragraph" w:customStyle="1" w:styleId="youthaf4subcomment">
    <w:name w:val="youth.af.4.subcomment"/>
    <w:basedOn w:val="Normal"/>
    <w:uiPriority w:val="99"/>
    <w:rsid w:val="001533B5"/>
    <w:pPr>
      <w:keepNext/>
      <w:tabs>
        <w:tab w:val="left" w:pos="284"/>
      </w:tabs>
      <w:spacing w:before="60" w:after="100" w:line="240" w:lineRule="auto"/>
    </w:pPr>
    <w:rPr>
      <w:rFonts w:ascii="Arial" w:eastAsia="Times New Roman" w:hAnsi="Arial" w:cs="Arial"/>
      <w:i/>
      <w:iCs/>
      <w:noProof/>
      <w:sz w:val="16"/>
      <w:szCs w:val="16"/>
    </w:rPr>
  </w:style>
  <w:style w:type="paragraph" w:customStyle="1" w:styleId="chtitle">
    <w:name w:val="ch_title"/>
    <w:basedOn w:val="Normal"/>
    <w:rsid w:val="001533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99"/>
    <w:rsid w:val="001533B5"/>
    <w:pPr>
      <w:ind w:left="720"/>
      <w:contextualSpacing/>
    </w:pPr>
    <w:rPr>
      <w:rFonts w:ascii="Calibri" w:eastAsia="SimSun" w:hAnsi="Calibri" w:cs="Calibri"/>
    </w:rPr>
  </w:style>
  <w:style w:type="character" w:styleId="FootnoteReference">
    <w:name w:val="footnote reference"/>
    <w:uiPriority w:val="99"/>
    <w:semiHidden/>
    <w:unhideWhenUsed/>
    <w:rsid w:val="001533B5"/>
    <w:rPr>
      <w:vertAlign w:val="superscript"/>
    </w:rPr>
  </w:style>
  <w:style w:type="character" w:customStyle="1" w:styleId="None">
    <w:name w:val="None"/>
    <w:rsid w:val="001533B5"/>
  </w:style>
  <w:style w:type="character" w:customStyle="1" w:styleId="text">
    <w:name w:val="text"/>
    <w:uiPriority w:val="99"/>
    <w:rsid w:val="001533B5"/>
    <w:rPr>
      <w:rFonts w:ascii="Times New Roman" w:hAnsi="Times New Roman" w:cs="Times New Roman" w:hint="default"/>
    </w:rPr>
  </w:style>
  <w:style w:type="character" w:customStyle="1" w:styleId="tal1">
    <w:name w:val="tal1"/>
    <w:rsid w:val="001533B5"/>
  </w:style>
  <w:style w:type="table" w:styleId="TableGrid">
    <w:name w:val="Table Grid"/>
    <w:basedOn w:val="TableNormal"/>
    <w:uiPriority w:val="59"/>
    <w:rsid w:val="001533B5"/>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 à moi Char,LISTA Char,Listaszerű bekezdés2 Char,Listaszerű bekezdés3 Char,Listaszerű bekezdés1 Char"/>
    <w:basedOn w:val="DefaultParagraphFont"/>
    <w:link w:val="ListParagraph"/>
    <w:uiPriority w:val="34"/>
    <w:locked/>
    <w:rsid w:val="000B7F48"/>
  </w:style>
  <w:style w:type="character" w:styleId="Strong">
    <w:name w:val="Strong"/>
    <w:basedOn w:val="DefaultParagraphFont"/>
    <w:uiPriority w:val="22"/>
    <w:qFormat/>
    <w:rsid w:val="002320ED"/>
    <w:rPr>
      <w:b/>
      <w:bCs/>
    </w:rPr>
  </w:style>
  <w:style w:type="character" w:customStyle="1" w:styleId="NoSpacingChar">
    <w:name w:val="No Spacing Char"/>
    <w:link w:val="NoSpacing"/>
    <w:uiPriority w:val="1"/>
    <w:locked/>
    <w:rsid w:val="00F4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3474">
      <w:bodyDiv w:val="1"/>
      <w:marLeft w:val="0"/>
      <w:marRight w:val="0"/>
      <w:marTop w:val="0"/>
      <w:marBottom w:val="0"/>
      <w:divBdr>
        <w:top w:val="none" w:sz="0" w:space="0" w:color="auto"/>
        <w:left w:val="none" w:sz="0" w:space="0" w:color="auto"/>
        <w:bottom w:val="none" w:sz="0" w:space="0" w:color="auto"/>
        <w:right w:val="none" w:sz="0" w:space="0" w:color="auto"/>
      </w:divBdr>
    </w:div>
    <w:div w:id="443616802">
      <w:bodyDiv w:val="1"/>
      <w:marLeft w:val="0"/>
      <w:marRight w:val="0"/>
      <w:marTop w:val="0"/>
      <w:marBottom w:val="0"/>
      <w:divBdr>
        <w:top w:val="none" w:sz="0" w:space="0" w:color="auto"/>
        <w:left w:val="none" w:sz="0" w:space="0" w:color="auto"/>
        <w:bottom w:val="none" w:sz="0" w:space="0" w:color="auto"/>
        <w:right w:val="none" w:sz="0" w:space="0" w:color="auto"/>
      </w:divBdr>
    </w:div>
    <w:div w:id="822159414">
      <w:bodyDiv w:val="1"/>
      <w:marLeft w:val="0"/>
      <w:marRight w:val="0"/>
      <w:marTop w:val="0"/>
      <w:marBottom w:val="0"/>
      <w:divBdr>
        <w:top w:val="none" w:sz="0" w:space="0" w:color="auto"/>
        <w:left w:val="none" w:sz="0" w:space="0" w:color="auto"/>
        <w:bottom w:val="none" w:sz="0" w:space="0" w:color="auto"/>
        <w:right w:val="none" w:sz="0" w:space="0" w:color="auto"/>
      </w:divBdr>
    </w:div>
    <w:div w:id="856818173">
      <w:bodyDiv w:val="1"/>
      <w:marLeft w:val="0"/>
      <w:marRight w:val="0"/>
      <w:marTop w:val="0"/>
      <w:marBottom w:val="0"/>
      <w:divBdr>
        <w:top w:val="none" w:sz="0" w:space="0" w:color="auto"/>
        <w:left w:val="none" w:sz="0" w:space="0" w:color="auto"/>
        <w:bottom w:val="none" w:sz="0" w:space="0" w:color="auto"/>
        <w:right w:val="none" w:sz="0" w:space="0" w:color="auto"/>
      </w:divBdr>
    </w:div>
    <w:div w:id="994724979">
      <w:bodyDiv w:val="1"/>
      <w:marLeft w:val="0"/>
      <w:marRight w:val="0"/>
      <w:marTop w:val="0"/>
      <w:marBottom w:val="0"/>
      <w:divBdr>
        <w:top w:val="none" w:sz="0" w:space="0" w:color="auto"/>
        <w:left w:val="none" w:sz="0" w:space="0" w:color="auto"/>
        <w:bottom w:val="none" w:sz="0" w:space="0" w:color="auto"/>
        <w:right w:val="none" w:sz="0" w:space="0" w:color="auto"/>
      </w:divBdr>
    </w:div>
    <w:div w:id="1219583967">
      <w:bodyDiv w:val="1"/>
      <w:marLeft w:val="0"/>
      <w:marRight w:val="0"/>
      <w:marTop w:val="0"/>
      <w:marBottom w:val="0"/>
      <w:divBdr>
        <w:top w:val="none" w:sz="0" w:space="0" w:color="auto"/>
        <w:left w:val="none" w:sz="0" w:space="0" w:color="auto"/>
        <w:bottom w:val="none" w:sz="0" w:space="0" w:color="auto"/>
        <w:right w:val="none" w:sz="0" w:space="0" w:color="auto"/>
      </w:divBdr>
    </w:div>
    <w:div w:id="1282608357">
      <w:bodyDiv w:val="1"/>
      <w:marLeft w:val="0"/>
      <w:marRight w:val="0"/>
      <w:marTop w:val="0"/>
      <w:marBottom w:val="0"/>
      <w:divBdr>
        <w:top w:val="none" w:sz="0" w:space="0" w:color="auto"/>
        <w:left w:val="none" w:sz="0" w:space="0" w:color="auto"/>
        <w:bottom w:val="none" w:sz="0" w:space="0" w:color="auto"/>
        <w:right w:val="none" w:sz="0" w:space="0" w:color="auto"/>
      </w:divBdr>
    </w:div>
    <w:div w:id="1559903338">
      <w:bodyDiv w:val="1"/>
      <w:marLeft w:val="0"/>
      <w:marRight w:val="0"/>
      <w:marTop w:val="0"/>
      <w:marBottom w:val="0"/>
      <w:divBdr>
        <w:top w:val="none" w:sz="0" w:space="0" w:color="auto"/>
        <w:left w:val="none" w:sz="0" w:space="0" w:color="auto"/>
        <w:bottom w:val="none" w:sz="0" w:space="0" w:color="auto"/>
        <w:right w:val="none" w:sz="0" w:space="0" w:color="auto"/>
      </w:divBdr>
    </w:div>
    <w:div w:id="1648045917">
      <w:bodyDiv w:val="1"/>
      <w:marLeft w:val="0"/>
      <w:marRight w:val="0"/>
      <w:marTop w:val="0"/>
      <w:marBottom w:val="0"/>
      <w:divBdr>
        <w:top w:val="none" w:sz="0" w:space="0" w:color="auto"/>
        <w:left w:val="none" w:sz="0" w:space="0" w:color="auto"/>
        <w:bottom w:val="none" w:sz="0" w:space="0" w:color="auto"/>
        <w:right w:val="none" w:sz="0" w:space="0" w:color="auto"/>
      </w:divBdr>
    </w:div>
    <w:div w:id="1870340373">
      <w:bodyDiv w:val="1"/>
      <w:marLeft w:val="0"/>
      <w:marRight w:val="0"/>
      <w:marTop w:val="0"/>
      <w:marBottom w:val="0"/>
      <w:divBdr>
        <w:top w:val="none" w:sz="0" w:space="0" w:color="auto"/>
        <w:left w:val="none" w:sz="0" w:space="0" w:color="auto"/>
        <w:bottom w:val="none" w:sz="0" w:space="0" w:color="auto"/>
        <w:right w:val="none" w:sz="0" w:space="0" w:color="auto"/>
      </w:divBdr>
    </w:div>
    <w:div w:id="1883394834">
      <w:bodyDiv w:val="1"/>
      <w:marLeft w:val="0"/>
      <w:marRight w:val="0"/>
      <w:marTop w:val="0"/>
      <w:marBottom w:val="0"/>
      <w:divBdr>
        <w:top w:val="none" w:sz="0" w:space="0" w:color="auto"/>
        <w:left w:val="none" w:sz="0" w:space="0" w:color="auto"/>
        <w:bottom w:val="none" w:sz="0" w:space="0" w:color="auto"/>
        <w:right w:val="none" w:sz="0" w:space="0" w:color="auto"/>
      </w:divBdr>
    </w:div>
    <w:div w:id="189689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B3E65-203C-417B-9A61-1D0C9BA9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3047</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62615432</dc:creator>
  <cp:lastModifiedBy>BOBE Bogdan</cp:lastModifiedBy>
  <cp:revision>6</cp:revision>
  <cp:lastPrinted>2022-06-30T12:40:00Z</cp:lastPrinted>
  <dcterms:created xsi:type="dcterms:W3CDTF">2022-06-30T12:57:00Z</dcterms:created>
  <dcterms:modified xsi:type="dcterms:W3CDTF">2022-07-01T09:30:00Z</dcterms:modified>
</cp:coreProperties>
</file>